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870F0" w14:textId="77777777" w:rsidR="004B72DF" w:rsidRDefault="004B72DF">
      <w:pPr>
        <w:pStyle w:val="Default"/>
        <w:rPr>
          <w:color w:val="auto"/>
        </w:rPr>
      </w:pPr>
    </w:p>
    <w:p w14:paraId="26115CC3" w14:textId="77777777" w:rsidR="004B72DF" w:rsidRDefault="004B72DF">
      <w:pPr>
        <w:pStyle w:val="Default"/>
        <w:rPr>
          <w:color w:val="auto"/>
        </w:rPr>
      </w:pPr>
      <w:r>
        <w:rPr>
          <w:color w:val="auto"/>
        </w:rPr>
        <w:t xml:space="preserve"> </w:t>
      </w:r>
    </w:p>
    <w:p w14:paraId="032079D0" w14:textId="77777777" w:rsidR="000A58A7" w:rsidRDefault="000A58A7" w:rsidP="00354DE5">
      <w:pPr>
        <w:pStyle w:val="CM29"/>
        <w:spacing w:after="105"/>
        <w:jc w:val="center"/>
        <w:rPr>
          <w:rFonts w:ascii="Times New Roman" w:hAnsi="Times New Roman" w:cs="Times New Roman"/>
          <w:b/>
          <w:bCs/>
          <w:sz w:val="40"/>
          <w:szCs w:val="40"/>
        </w:rPr>
      </w:pPr>
    </w:p>
    <w:p w14:paraId="0FEDD34B" w14:textId="77777777" w:rsidR="000A58A7" w:rsidRDefault="000A58A7" w:rsidP="00354DE5">
      <w:pPr>
        <w:pStyle w:val="CM29"/>
        <w:spacing w:after="105"/>
        <w:jc w:val="center"/>
        <w:rPr>
          <w:rFonts w:ascii="Times New Roman" w:hAnsi="Times New Roman" w:cs="Times New Roman"/>
          <w:b/>
          <w:bCs/>
          <w:sz w:val="40"/>
          <w:szCs w:val="40"/>
        </w:rPr>
      </w:pPr>
    </w:p>
    <w:p w14:paraId="56947093" w14:textId="77777777" w:rsidR="00256B04" w:rsidRDefault="007367AF" w:rsidP="00256B04">
      <w:pPr>
        <w:pStyle w:val="CM29"/>
        <w:spacing w:after="105"/>
        <w:jc w:val="center"/>
        <w:rPr>
          <w:rFonts w:ascii="Times New Roman" w:hAnsi="Times New Roman" w:cs="Times New Roman"/>
          <w:b/>
          <w:bCs/>
          <w:sz w:val="40"/>
          <w:szCs w:val="40"/>
        </w:rPr>
      </w:pPr>
      <w:r>
        <w:rPr>
          <w:rFonts w:ascii="Times New Roman" w:hAnsi="Times New Roman" w:cs="Times New Roman"/>
          <w:b/>
          <w:bCs/>
          <w:sz w:val="40"/>
          <w:szCs w:val="40"/>
        </w:rPr>
        <w:t>Town of Corning</w:t>
      </w:r>
    </w:p>
    <w:p w14:paraId="492C7D9D" w14:textId="77777777" w:rsidR="00256B04" w:rsidRDefault="00256B04" w:rsidP="00256B04">
      <w:pPr>
        <w:pStyle w:val="CM29"/>
        <w:spacing w:after="105"/>
        <w:jc w:val="center"/>
        <w:rPr>
          <w:rFonts w:ascii="Times New Roman" w:hAnsi="Times New Roman" w:cs="Times New Roman"/>
          <w:b/>
          <w:bCs/>
          <w:sz w:val="40"/>
          <w:szCs w:val="40"/>
        </w:rPr>
      </w:pPr>
      <w:bookmarkStart w:id="0" w:name="_GoBack"/>
      <w:bookmarkEnd w:id="0"/>
    </w:p>
    <w:p w14:paraId="2E74225B" w14:textId="7BA7BEF9" w:rsidR="00761FF8" w:rsidRDefault="007367AF" w:rsidP="00256B04">
      <w:pPr>
        <w:pStyle w:val="CM29"/>
        <w:spacing w:after="105"/>
        <w:jc w:val="center"/>
        <w:rPr>
          <w:rFonts w:ascii="Times New Roman" w:hAnsi="Times New Roman" w:cs="Times New Roman"/>
          <w:b/>
          <w:bCs/>
          <w:sz w:val="40"/>
          <w:szCs w:val="40"/>
        </w:rPr>
      </w:pPr>
      <w:r>
        <w:rPr>
          <w:rFonts w:ascii="Times New Roman" w:hAnsi="Times New Roman" w:cs="Times New Roman"/>
          <w:b/>
          <w:bCs/>
          <w:sz w:val="40"/>
          <w:szCs w:val="40"/>
        </w:rPr>
        <w:t>Pinewood Acres</w:t>
      </w:r>
      <w:r w:rsidR="00256B04">
        <w:rPr>
          <w:rFonts w:ascii="Times New Roman" w:hAnsi="Times New Roman" w:cs="Times New Roman"/>
          <w:b/>
          <w:bCs/>
          <w:sz w:val="40"/>
          <w:szCs w:val="40"/>
        </w:rPr>
        <w:t xml:space="preserve"> Water District</w:t>
      </w:r>
      <w:r>
        <w:rPr>
          <w:rFonts w:ascii="Times New Roman" w:hAnsi="Times New Roman" w:cs="Times New Roman"/>
          <w:b/>
          <w:bCs/>
          <w:sz w:val="40"/>
          <w:szCs w:val="40"/>
        </w:rPr>
        <w:t xml:space="preserve"> Cost of Services </w:t>
      </w:r>
      <w:r w:rsidR="004B72DF" w:rsidRPr="00F52A23">
        <w:rPr>
          <w:rFonts w:ascii="Times New Roman" w:hAnsi="Times New Roman" w:cs="Times New Roman"/>
          <w:b/>
          <w:bCs/>
          <w:sz w:val="40"/>
          <w:szCs w:val="40"/>
        </w:rPr>
        <w:t>Stud</w:t>
      </w:r>
      <w:r w:rsidR="00761FF8">
        <w:rPr>
          <w:rFonts w:ascii="Times New Roman" w:hAnsi="Times New Roman" w:cs="Times New Roman"/>
          <w:b/>
          <w:bCs/>
          <w:sz w:val="40"/>
          <w:szCs w:val="40"/>
        </w:rPr>
        <w:t>y</w:t>
      </w:r>
    </w:p>
    <w:p w14:paraId="6D565F80" w14:textId="68FF1DF6" w:rsidR="00CF16FF" w:rsidRPr="00CF16FF" w:rsidRDefault="00CF16FF" w:rsidP="00CF16FF">
      <w:pPr>
        <w:pStyle w:val="Default"/>
        <w:jc w:val="center"/>
        <w:rPr>
          <w:rFonts w:ascii="Times New Roman" w:hAnsi="Times New Roman" w:cs="Times New Roman"/>
        </w:rPr>
      </w:pPr>
      <w:r w:rsidRPr="00CF16FF">
        <w:rPr>
          <w:rFonts w:ascii="Times New Roman" w:hAnsi="Times New Roman" w:cs="Times New Roman"/>
        </w:rPr>
        <w:t>(FINAL)</w:t>
      </w:r>
    </w:p>
    <w:p w14:paraId="122F8611" w14:textId="7D0B1D68" w:rsidR="004B72DF" w:rsidRPr="00F52A23" w:rsidRDefault="007A0392" w:rsidP="00761FF8">
      <w:pPr>
        <w:pStyle w:val="CM30"/>
        <w:spacing w:after="62"/>
        <w:jc w:val="center"/>
        <w:rPr>
          <w:rFonts w:ascii="Times New Roman" w:hAnsi="Times New Roman" w:cs="Times New Roman"/>
          <w:sz w:val="40"/>
          <w:szCs w:val="40"/>
        </w:rPr>
      </w:pPr>
      <w:r>
        <w:rPr>
          <w:rFonts w:ascii="Times New Roman" w:hAnsi="Times New Roman" w:cs="Times New Roman"/>
          <w:b/>
          <w:bCs/>
          <w:i/>
          <w:iCs/>
          <w:sz w:val="40"/>
          <w:szCs w:val="40"/>
        </w:rPr>
        <w:t xml:space="preserve">  </w:t>
      </w:r>
    </w:p>
    <w:p w14:paraId="4437039B" w14:textId="66E5E81C" w:rsidR="004B72DF" w:rsidRPr="00F52A23" w:rsidRDefault="00761FF8" w:rsidP="00354DE5">
      <w:pPr>
        <w:pStyle w:val="Default"/>
        <w:jc w:val="center"/>
        <w:rPr>
          <w:rFonts w:ascii="Times New Roman" w:hAnsi="Times New Roman" w:cs="Times New Roman"/>
          <w:color w:val="auto"/>
          <w:sz w:val="40"/>
          <w:szCs w:val="40"/>
        </w:rPr>
      </w:pPr>
      <w:r>
        <w:rPr>
          <w:rFonts w:ascii="Times New Roman" w:hAnsi="Times New Roman" w:cs="Times New Roman"/>
          <w:b/>
          <w:bCs/>
          <w:color w:val="auto"/>
          <w:sz w:val="40"/>
          <w:szCs w:val="40"/>
        </w:rPr>
        <w:t>October 14</w:t>
      </w:r>
      <w:r w:rsidR="007A0392">
        <w:rPr>
          <w:rFonts w:ascii="Times New Roman" w:hAnsi="Times New Roman" w:cs="Times New Roman"/>
          <w:b/>
          <w:bCs/>
          <w:color w:val="auto"/>
          <w:sz w:val="40"/>
          <w:szCs w:val="40"/>
        </w:rPr>
        <w:t>,</w:t>
      </w:r>
      <w:r w:rsidR="00BF4EBA">
        <w:rPr>
          <w:rFonts w:ascii="Times New Roman" w:hAnsi="Times New Roman" w:cs="Times New Roman"/>
          <w:b/>
          <w:bCs/>
          <w:color w:val="auto"/>
          <w:sz w:val="40"/>
          <w:szCs w:val="40"/>
        </w:rPr>
        <w:t xml:space="preserve"> </w:t>
      </w:r>
      <w:r w:rsidR="00D776CC">
        <w:rPr>
          <w:rFonts w:ascii="Times New Roman" w:hAnsi="Times New Roman" w:cs="Times New Roman"/>
          <w:b/>
          <w:bCs/>
          <w:color w:val="auto"/>
          <w:sz w:val="40"/>
          <w:szCs w:val="40"/>
        </w:rPr>
        <w:t>2019</w:t>
      </w:r>
      <w:r w:rsidR="00893214">
        <w:rPr>
          <w:rFonts w:ascii="Times New Roman" w:hAnsi="Times New Roman" w:cs="Times New Roman"/>
          <w:b/>
          <w:bCs/>
          <w:color w:val="auto"/>
          <w:sz w:val="40"/>
          <w:szCs w:val="40"/>
        </w:rPr>
        <w:t xml:space="preserve"> </w:t>
      </w:r>
    </w:p>
    <w:p w14:paraId="0D922B73" w14:textId="77777777" w:rsidR="004B72DF" w:rsidRPr="00D776CC" w:rsidRDefault="00D776CC">
      <w:pPr>
        <w:pStyle w:val="CM47"/>
        <w:pageBreakBefore/>
        <w:spacing w:after="367" w:line="376" w:lineRule="atLeast"/>
        <w:ind w:left="6495"/>
        <w:jc w:val="both"/>
        <w:rPr>
          <w:rFonts w:ascii="Times New Roman" w:hAnsi="Times New Roman" w:cs="Times New Roman"/>
        </w:rPr>
      </w:pPr>
      <w:r>
        <w:rPr>
          <w:rFonts w:ascii="Times New Roman" w:hAnsi="Times New Roman" w:cs="Times New Roman"/>
          <w:b/>
          <w:bCs/>
        </w:rPr>
        <w:lastRenderedPageBreak/>
        <w:t xml:space="preserve">                  </w:t>
      </w:r>
      <w:r w:rsidR="004B72DF" w:rsidRPr="00D776CC">
        <w:rPr>
          <w:rFonts w:ascii="Times New Roman" w:hAnsi="Times New Roman" w:cs="Times New Roman"/>
          <w:b/>
          <w:bCs/>
        </w:rPr>
        <w:t xml:space="preserve">Municipal </w:t>
      </w:r>
      <w:r>
        <w:rPr>
          <w:rFonts w:ascii="Times New Roman" w:hAnsi="Times New Roman" w:cs="Times New Roman"/>
          <w:b/>
          <w:bCs/>
        </w:rPr>
        <w:t>Solutions, Inc.</w:t>
      </w:r>
    </w:p>
    <w:p w14:paraId="3B99A1F6" w14:textId="20DCA5B7" w:rsidR="004B72DF" w:rsidRPr="00D776CC" w:rsidRDefault="00D3424F">
      <w:pPr>
        <w:pStyle w:val="Default"/>
        <w:spacing w:line="256" w:lineRule="atLeast"/>
        <w:ind w:left="8057"/>
        <w:rPr>
          <w:rFonts w:ascii="Times New Roman" w:hAnsi="Times New Roman" w:cs="Times New Roman"/>
          <w:color w:val="auto"/>
        </w:rPr>
      </w:pPr>
      <w:r>
        <w:rPr>
          <w:rFonts w:ascii="Times New Roman" w:hAnsi="Times New Roman" w:cs="Times New Roman"/>
          <w:color w:val="auto"/>
        </w:rPr>
        <w:t xml:space="preserve">     </w:t>
      </w:r>
      <w:r w:rsidR="00761FF8">
        <w:rPr>
          <w:rFonts w:ascii="Times New Roman" w:hAnsi="Times New Roman" w:cs="Times New Roman"/>
          <w:color w:val="auto"/>
        </w:rPr>
        <w:t>October 14</w:t>
      </w:r>
      <w:r w:rsidR="004B72DF" w:rsidRPr="00D776CC">
        <w:rPr>
          <w:rFonts w:ascii="Times New Roman" w:hAnsi="Times New Roman" w:cs="Times New Roman"/>
          <w:color w:val="auto"/>
        </w:rPr>
        <w:t>, 201</w:t>
      </w:r>
      <w:r w:rsidR="00D776CC">
        <w:rPr>
          <w:rFonts w:ascii="Times New Roman" w:hAnsi="Times New Roman" w:cs="Times New Roman"/>
          <w:color w:val="auto"/>
        </w:rPr>
        <w:t>9</w:t>
      </w:r>
    </w:p>
    <w:p w14:paraId="0FE72347" w14:textId="77777777" w:rsidR="00B12540" w:rsidRDefault="00B12540" w:rsidP="00D776CC">
      <w:pPr>
        <w:pStyle w:val="CM33"/>
        <w:spacing w:after="297" w:line="258" w:lineRule="atLeast"/>
        <w:rPr>
          <w:rFonts w:ascii="Times New Roman" w:hAnsi="Times New Roman" w:cs="Times New Roman"/>
          <w:b/>
          <w:bCs/>
          <w:i/>
          <w:iCs/>
        </w:rPr>
      </w:pPr>
    </w:p>
    <w:p w14:paraId="31410428" w14:textId="77777777" w:rsidR="004B72DF" w:rsidRPr="00B12540" w:rsidRDefault="007367AF" w:rsidP="00B12540">
      <w:pPr>
        <w:pStyle w:val="CM33"/>
        <w:spacing w:after="297" w:line="258" w:lineRule="atLeast"/>
        <w:jc w:val="center"/>
        <w:rPr>
          <w:rFonts w:ascii="Times New Roman" w:hAnsi="Times New Roman" w:cs="Times New Roman"/>
          <w:sz w:val="32"/>
          <w:szCs w:val="32"/>
        </w:rPr>
      </w:pPr>
      <w:r w:rsidRPr="00B12540">
        <w:rPr>
          <w:rFonts w:ascii="Times New Roman" w:hAnsi="Times New Roman" w:cs="Times New Roman"/>
          <w:b/>
          <w:bCs/>
          <w:i/>
          <w:iCs/>
          <w:sz w:val="32"/>
          <w:szCs w:val="32"/>
        </w:rPr>
        <w:t xml:space="preserve">Pinewood Acres </w:t>
      </w:r>
      <w:r w:rsidR="004B72DF" w:rsidRPr="00B12540">
        <w:rPr>
          <w:rFonts w:ascii="Times New Roman" w:hAnsi="Times New Roman" w:cs="Times New Roman"/>
          <w:b/>
          <w:bCs/>
          <w:i/>
          <w:iCs/>
          <w:sz w:val="32"/>
          <w:szCs w:val="32"/>
        </w:rPr>
        <w:t xml:space="preserve">Water </w:t>
      </w:r>
      <w:r w:rsidRPr="00B12540">
        <w:rPr>
          <w:rFonts w:ascii="Times New Roman" w:hAnsi="Times New Roman" w:cs="Times New Roman"/>
          <w:b/>
          <w:bCs/>
          <w:i/>
          <w:iCs/>
          <w:sz w:val="32"/>
          <w:szCs w:val="32"/>
        </w:rPr>
        <w:t>District Cost of Services Study</w:t>
      </w:r>
    </w:p>
    <w:p w14:paraId="26493033" w14:textId="77777777" w:rsidR="00B12540" w:rsidRDefault="00B12540">
      <w:pPr>
        <w:pStyle w:val="CM34"/>
        <w:spacing w:after="245" w:line="258" w:lineRule="atLeast"/>
        <w:rPr>
          <w:rFonts w:ascii="Times New Roman" w:hAnsi="Times New Roman" w:cs="Times New Roman"/>
        </w:rPr>
      </w:pPr>
    </w:p>
    <w:p w14:paraId="60CADACF" w14:textId="77777777" w:rsidR="004B72DF" w:rsidRPr="00D776CC" w:rsidRDefault="00B12540">
      <w:pPr>
        <w:pStyle w:val="CM34"/>
        <w:spacing w:after="245" w:line="258" w:lineRule="atLeast"/>
        <w:rPr>
          <w:rFonts w:ascii="Times New Roman" w:hAnsi="Times New Roman" w:cs="Times New Roman"/>
        </w:rPr>
      </w:pPr>
      <w:r>
        <w:rPr>
          <w:rFonts w:ascii="Times New Roman" w:hAnsi="Times New Roman" w:cs="Times New Roman"/>
        </w:rPr>
        <w:t>Town of Corning</w:t>
      </w:r>
      <w:r w:rsidR="004B72DF" w:rsidRPr="00D776CC">
        <w:rPr>
          <w:rFonts w:ascii="Times New Roman" w:hAnsi="Times New Roman" w:cs="Times New Roman"/>
        </w:rPr>
        <w:t xml:space="preserve"> </w:t>
      </w:r>
      <w:r w:rsidR="00D776CC">
        <w:rPr>
          <w:rFonts w:ascii="Times New Roman" w:hAnsi="Times New Roman" w:cs="Times New Roman"/>
        </w:rPr>
        <w:t xml:space="preserve">and Village </w:t>
      </w:r>
      <w:r>
        <w:rPr>
          <w:rFonts w:ascii="Times New Roman" w:hAnsi="Times New Roman" w:cs="Times New Roman"/>
        </w:rPr>
        <w:t xml:space="preserve">of South Corning </w:t>
      </w:r>
      <w:r w:rsidR="00D776CC">
        <w:rPr>
          <w:rFonts w:ascii="Times New Roman" w:hAnsi="Times New Roman" w:cs="Times New Roman"/>
        </w:rPr>
        <w:t>Board Members</w:t>
      </w:r>
      <w:r w:rsidR="004B72DF" w:rsidRPr="00D776CC">
        <w:rPr>
          <w:rFonts w:ascii="Times New Roman" w:hAnsi="Times New Roman" w:cs="Times New Roman"/>
        </w:rPr>
        <w:t xml:space="preserve">: </w:t>
      </w:r>
    </w:p>
    <w:p w14:paraId="61391F93" w14:textId="77777777" w:rsidR="004B72DF" w:rsidRPr="00D776CC" w:rsidRDefault="00D776CC" w:rsidP="00354DE5">
      <w:pPr>
        <w:pStyle w:val="CM34"/>
        <w:spacing w:after="245" w:line="258" w:lineRule="atLeast"/>
        <w:jc w:val="both"/>
        <w:rPr>
          <w:rFonts w:ascii="Times New Roman" w:hAnsi="Times New Roman" w:cs="Times New Roman"/>
        </w:rPr>
      </w:pPr>
      <w:r>
        <w:rPr>
          <w:rFonts w:ascii="Times New Roman" w:hAnsi="Times New Roman" w:cs="Times New Roman"/>
        </w:rPr>
        <w:t>Municipal Solutions, Inc.</w:t>
      </w:r>
      <w:r w:rsidR="004B72DF" w:rsidRPr="00D776CC">
        <w:rPr>
          <w:rFonts w:ascii="Times New Roman" w:hAnsi="Times New Roman" w:cs="Times New Roman"/>
        </w:rPr>
        <w:t xml:space="preserve"> is pleased to submit to the </w:t>
      </w:r>
      <w:r w:rsidR="007367AF">
        <w:rPr>
          <w:rFonts w:ascii="Times New Roman" w:hAnsi="Times New Roman" w:cs="Times New Roman"/>
        </w:rPr>
        <w:t>Town of Corning and the Village of South Corning</w:t>
      </w:r>
      <w:r w:rsidR="004B72DF" w:rsidRPr="00D776CC">
        <w:rPr>
          <w:rFonts w:ascii="Times New Roman" w:hAnsi="Times New Roman" w:cs="Times New Roman"/>
        </w:rPr>
        <w:t xml:space="preserve"> the attached </w:t>
      </w:r>
      <w:r w:rsidR="007367AF">
        <w:rPr>
          <w:rFonts w:ascii="Times New Roman" w:hAnsi="Times New Roman" w:cs="Times New Roman"/>
        </w:rPr>
        <w:t>Pinewood Acres Cost of Services Study</w:t>
      </w:r>
      <w:r w:rsidR="004B72DF" w:rsidRPr="00D776CC">
        <w:rPr>
          <w:rFonts w:ascii="Times New Roman" w:hAnsi="Times New Roman" w:cs="Times New Roman"/>
        </w:rPr>
        <w:t>. This document represents the results of our analysis of the forecasted cost of providing water</w:t>
      </w:r>
      <w:r>
        <w:rPr>
          <w:rFonts w:ascii="Times New Roman" w:hAnsi="Times New Roman" w:cs="Times New Roman"/>
        </w:rPr>
        <w:t xml:space="preserve"> </w:t>
      </w:r>
      <w:r w:rsidR="004B72DF" w:rsidRPr="00D776CC">
        <w:rPr>
          <w:rFonts w:ascii="Times New Roman" w:hAnsi="Times New Roman" w:cs="Times New Roman"/>
        </w:rPr>
        <w:t>service to the Village</w:t>
      </w:r>
      <w:r>
        <w:rPr>
          <w:rFonts w:ascii="Times New Roman" w:hAnsi="Times New Roman" w:cs="Times New Roman"/>
        </w:rPr>
        <w:t xml:space="preserve"> and Town of </w:t>
      </w:r>
      <w:r w:rsidR="007367AF">
        <w:rPr>
          <w:rFonts w:ascii="Times New Roman" w:hAnsi="Times New Roman" w:cs="Times New Roman"/>
        </w:rPr>
        <w:t>Corning Pinewood Acres</w:t>
      </w:r>
      <w:r w:rsidR="004B72DF" w:rsidRPr="00D776CC">
        <w:rPr>
          <w:rFonts w:ascii="Times New Roman" w:hAnsi="Times New Roman" w:cs="Times New Roman"/>
        </w:rPr>
        <w:t xml:space="preserve"> customers and our recommendations for how the Village should recover these costs </w:t>
      </w:r>
      <w:r w:rsidR="00B12540">
        <w:rPr>
          <w:rFonts w:ascii="Times New Roman" w:hAnsi="Times New Roman" w:cs="Times New Roman"/>
        </w:rPr>
        <w:t xml:space="preserve">each year or for </w:t>
      </w:r>
      <w:r w:rsidR="00386885">
        <w:rPr>
          <w:rFonts w:ascii="Times New Roman" w:hAnsi="Times New Roman" w:cs="Times New Roman"/>
        </w:rPr>
        <w:t>several</w:t>
      </w:r>
      <w:r w:rsidR="00B12540">
        <w:rPr>
          <w:rFonts w:ascii="Times New Roman" w:hAnsi="Times New Roman" w:cs="Times New Roman"/>
        </w:rPr>
        <w:t xml:space="preserve"> years (perhaps every three years) as determined after deliberation and negotiation by both municipalities</w:t>
      </w:r>
      <w:r w:rsidR="004B72DF" w:rsidRPr="00D776CC">
        <w:rPr>
          <w:rFonts w:ascii="Times New Roman" w:hAnsi="Times New Roman" w:cs="Times New Roman"/>
        </w:rPr>
        <w:t xml:space="preserve">. The study provides </w:t>
      </w:r>
      <w:r w:rsidR="00B12540">
        <w:rPr>
          <w:rFonts w:ascii="Times New Roman" w:hAnsi="Times New Roman" w:cs="Times New Roman"/>
        </w:rPr>
        <w:t xml:space="preserve">suggestions and </w:t>
      </w:r>
      <w:r w:rsidR="004B72DF" w:rsidRPr="00D776CC">
        <w:rPr>
          <w:rFonts w:ascii="Times New Roman" w:hAnsi="Times New Roman" w:cs="Times New Roman"/>
        </w:rPr>
        <w:t>recommendations that will increase the financial health and stability</w:t>
      </w:r>
      <w:r w:rsidR="00354DE5" w:rsidRPr="00D776CC">
        <w:rPr>
          <w:rFonts w:ascii="Times New Roman" w:hAnsi="Times New Roman" w:cs="Times New Roman"/>
        </w:rPr>
        <w:t xml:space="preserve"> </w:t>
      </w:r>
      <w:r w:rsidR="004B72DF" w:rsidRPr="00D776CC">
        <w:rPr>
          <w:rFonts w:ascii="Times New Roman" w:hAnsi="Times New Roman" w:cs="Times New Roman"/>
        </w:rPr>
        <w:t>of</w:t>
      </w:r>
      <w:r w:rsidR="00354DE5" w:rsidRPr="00D776CC">
        <w:rPr>
          <w:rFonts w:ascii="Times New Roman" w:hAnsi="Times New Roman" w:cs="Times New Roman"/>
        </w:rPr>
        <w:t xml:space="preserve"> </w:t>
      </w:r>
      <w:r w:rsidR="004B72DF" w:rsidRPr="00D776CC">
        <w:rPr>
          <w:rFonts w:ascii="Times New Roman" w:hAnsi="Times New Roman" w:cs="Times New Roman"/>
        </w:rPr>
        <w:t xml:space="preserve">the Village's operations while equitably charging </w:t>
      </w:r>
      <w:r>
        <w:rPr>
          <w:rFonts w:ascii="Times New Roman" w:hAnsi="Times New Roman" w:cs="Times New Roman"/>
        </w:rPr>
        <w:t>all the system’s</w:t>
      </w:r>
      <w:r w:rsidR="004B72DF" w:rsidRPr="00D776CC">
        <w:rPr>
          <w:rFonts w:ascii="Times New Roman" w:hAnsi="Times New Roman" w:cs="Times New Roman"/>
        </w:rPr>
        <w:t xml:space="preserve"> customers</w:t>
      </w:r>
      <w:r w:rsidR="00B12540">
        <w:rPr>
          <w:rFonts w:ascii="Times New Roman" w:hAnsi="Times New Roman" w:cs="Times New Roman"/>
        </w:rPr>
        <w:t>, both Town and Village users,</w:t>
      </w:r>
      <w:r w:rsidR="004B72DF" w:rsidRPr="00D776CC">
        <w:rPr>
          <w:rFonts w:ascii="Times New Roman" w:hAnsi="Times New Roman" w:cs="Times New Roman"/>
        </w:rPr>
        <w:t xml:space="preserve"> for water service. </w:t>
      </w:r>
    </w:p>
    <w:p w14:paraId="677D2537" w14:textId="77777777" w:rsidR="004B72DF" w:rsidRPr="00D776CC" w:rsidRDefault="004B72DF" w:rsidP="00354DE5">
      <w:pPr>
        <w:pStyle w:val="CM35"/>
        <w:spacing w:after="757" w:line="258" w:lineRule="atLeast"/>
        <w:jc w:val="both"/>
        <w:rPr>
          <w:rFonts w:ascii="Times New Roman" w:hAnsi="Times New Roman" w:cs="Times New Roman"/>
        </w:rPr>
      </w:pPr>
      <w:r w:rsidRPr="00F934AF">
        <w:rPr>
          <w:rFonts w:ascii="Times New Roman" w:hAnsi="Times New Roman" w:cs="Times New Roman"/>
          <w:bCs/>
        </w:rPr>
        <w:t>It</w:t>
      </w:r>
      <w:r w:rsidRPr="00D776CC">
        <w:rPr>
          <w:rFonts w:ascii="Times New Roman" w:hAnsi="Times New Roman" w:cs="Times New Roman"/>
          <w:b/>
          <w:bCs/>
        </w:rPr>
        <w:t xml:space="preserve"> </w:t>
      </w:r>
      <w:r w:rsidRPr="00D776CC">
        <w:rPr>
          <w:rFonts w:ascii="Times New Roman" w:hAnsi="Times New Roman" w:cs="Times New Roman"/>
        </w:rPr>
        <w:t>has been our distinct pleasure to work</w:t>
      </w:r>
      <w:r w:rsidR="00B12540">
        <w:rPr>
          <w:rFonts w:ascii="Times New Roman" w:hAnsi="Times New Roman" w:cs="Times New Roman"/>
        </w:rPr>
        <w:t xml:space="preserve"> on this cost of services study </w:t>
      </w:r>
      <w:r w:rsidR="005E1641">
        <w:rPr>
          <w:rFonts w:ascii="Times New Roman" w:hAnsi="Times New Roman" w:cs="Times New Roman"/>
        </w:rPr>
        <w:t>and allowing us to review both the system’s present as well as anticipated future operating and capital improvement needs</w:t>
      </w:r>
      <w:r w:rsidR="00B12540">
        <w:rPr>
          <w:rFonts w:ascii="Times New Roman" w:hAnsi="Times New Roman" w:cs="Times New Roman"/>
        </w:rPr>
        <w:t xml:space="preserve"> and cost allocation methods</w:t>
      </w:r>
      <w:r w:rsidR="005E1641">
        <w:rPr>
          <w:rFonts w:ascii="Times New Roman" w:hAnsi="Times New Roman" w:cs="Times New Roman"/>
        </w:rPr>
        <w:t>.</w:t>
      </w:r>
      <w:r w:rsidRPr="00D776CC">
        <w:rPr>
          <w:rFonts w:ascii="Times New Roman" w:hAnsi="Times New Roman" w:cs="Times New Roman"/>
        </w:rPr>
        <w:t xml:space="preserve"> </w:t>
      </w:r>
    </w:p>
    <w:p w14:paraId="47098E84" w14:textId="77777777" w:rsidR="004B72DF" w:rsidRPr="00D776CC" w:rsidRDefault="004B72DF">
      <w:pPr>
        <w:pStyle w:val="CM36"/>
        <w:spacing w:after="842" w:line="258" w:lineRule="atLeast"/>
        <w:rPr>
          <w:rFonts w:ascii="Times New Roman" w:hAnsi="Times New Roman" w:cs="Times New Roman"/>
        </w:rPr>
      </w:pPr>
      <w:r w:rsidRPr="00D776CC">
        <w:rPr>
          <w:rFonts w:ascii="Times New Roman" w:hAnsi="Times New Roman" w:cs="Times New Roman"/>
        </w:rPr>
        <w:t xml:space="preserve">Very truly yours, </w:t>
      </w:r>
    </w:p>
    <w:p w14:paraId="54AD2822" w14:textId="77777777" w:rsidR="004B72DF" w:rsidRPr="00D776CC" w:rsidRDefault="005E1641">
      <w:pPr>
        <w:pStyle w:val="CM2"/>
        <w:spacing w:after="2480"/>
        <w:rPr>
          <w:rFonts w:ascii="Times New Roman" w:hAnsi="Times New Roman" w:cs="Times New Roman"/>
        </w:rPr>
      </w:pPr>
      <w:r>
        <w:rPr>
          <w:rFonts w:ascii="Times New Roman" w:hAnsi="Times New Roman" w:cs="Times New Roman"/>
        </w:rPr>
        <w:t>Jeffrey R. Smith, President</w:t>
      </w:r>
      <w:r w:rsidR="00354DE5" w:rsidRPr="00D776CC">
        <w:rPr>
          <w:rFonts w:ascii="Times New Roman" w:hAnsi="Times New Roman" w:cs="Times New Roman"/>
        </w:rPr>
        <w:br/>
      </w:r>
      <w:r>
        <w:rPr>
          <w:rFonts w:ascii="Times New Roman" w:hAnsi="Times New Roman" w:cs="Times New Roman"/>
        </w:rPr>
        <w:t>Municipal Solutions, Inc.</w:t>
      </w:r>
      <w:r w:rsidR="004B72DF" w:rsidRPr="00D776CC">
        <w:rPr>
          <w:rFonts w:ascii="Times New Roman" w:hAnsi="Times New Roman" w:cs="Times New Roman"/>
        </w:rPr>
        <w:t xml:space="preserve"> </w:t>
      </w:r>
    </w:p>
    <w:p w14:paraId="11E97373" w14:textId="77777777" w:rsidR="004B72DF" w:rsidRPr="00D776CC" w:rsidRDefault="004B72DF">
      <w:pPr>
        <w:pStyle w:val="CM1"/>
        <w:jc w:val="center"/>
        <w:rPr>
          <w:rFonts w:ascii="Times New Roman" w:hAnsi="Times New Roman" w:cs="Times New Roman"/>
        </w:rPr>
      </w:pPr>
    </w:p>
    <w:p w14:paraId="43FEC71D" w14:textId="77777777" w:rsidR="00CC5AFF" w:rsidRDefault="00CC5AFF" w:rsidP="00CC5AFF">
      <w:pPr>
        <w:sectPr w:rsidR="00CC5AFF">
          <w:pgSz w:w="12240" w:h="15840"/>
          <w:pgMar w:top="1400" w:right="900" w:bottom="0" w:left="900" w:header="720" w:footer="720" w:gutter="0"/>
          <w:cols w:space="720"/>
          <w:noEndnote/>
        </w:sectPr>
      </w:pPr>
    </w:p>
    <w:p w14:paraId="1DBB58B4" w14:textId="2173718E" w:rsidR="001C6D39" w:rsidRDefault="00CC5AFF">
      <w:pPr>
        <w:pStyle w:val="TOC1"/>
        <w:rPr>
          <w:rFonts w:asciiTheme="minorHAnsi" w:eastAsiaTheme="minorEastAsia" w:hAnsiTheme="minorHAnsi" w:cstheme="minorBidi"/>
          <w:b w:val="0"/>
          <w:sz w:val="22"/>
          <w:szCs w:val="22"/>
        </w:rPr>
      </w:pPr>
      <w:r w:rsidRPr="009B41B3">
        <w:lastRenderedPageBreak/>
        <w:fldChar w:fldCharType="begin"/>
      </w:r>
      <w:r w:rsidRPr="009B41B3">
        <w:instrText xml:space="preserve"> TOC \o "1-3" \h \z \u </w:instrText>
      </w:r>
      <w:r w:rsidRPr="009B41B3">
        <w:fldChar w:fldCharType="separate"/>
      </w:r>
      <w:hyperlink w:anchor="_Toc22116708" w:history="1">
        <w:r w:rsidR="001C6D39" w:rsidRPr="004F713E">
          <w:rPr>
            <w:rStyle w:val="Hyperlink"/>
          </w:rPr>
          <w:t>A. EXECUTIVE SUMMARY</w:t>
        </w:r>
        <w:r w:rsidR="001C6D39">
          <w:rPr>
            <w:webHidden/>
          </w:rPr>
          <w:tab/>
        </w:r>
        <w:r w:rsidR="001C6D39">
          <w:rPr>
            <w:webHidden/>
          </w:rPr>
          <w:fldChar w:fldCharType="begin"/>
        </w:r>
        <w:r w:rsidR="001C6D39">
          <w:rPr>
            <w:webHidden/>
          </w:rPr>
          <w:instrText xml:space="preserve"> PAGEREF _Toc22116708 \h </w:instrText>
        </w:r>
        <w:r w:rsidR="001C6D39">
          <w:rPr>
            <w:webHidden/>
          </w:rPr>
        </w:r>
        <w:r w:rsidR="001C6D39">
          <w:rPr>
            <w:webHidden/>
          </w:rPr>
          <w:fldChar w:fldCharType="separate"/>
        </w:r>
        <w:r w:rsidR="00D7036D">
          <w:rPr>
            <w:webHidden/>
          </w:rPr>
          <w:t>1</w:t>
        </w:r>
        <w:r w:rsidR="001C6D39">
          <w:rPr>
            <w:webHidden/>
          </w:rPr>
          <w:fldChar w:fldCharType="end"/>
        </w:r>
      </w:hyperlink>
    </w:p>
    <w:p w14:paraId="3746BEB8" w14:textId="5088EAAA" w:rsidR="001C6D39" w:rsidRDefault="007C558B">
      <w:pPr>
        <w:pStyle w:val="TOC1"/>
        <w:rPr>
          <w:rFonts w:asciiTheme="minorHAnsi" w:eastAsiaTheme="minorEastAsia" w:hAnsiTheme="minorHAnsi" w:cstheme="minorBidi"/>
          <w:b w:val="0"/>
          <w:sz w:val="22"/>
          <w:szCs w:val="22"/>
        </w:rPr>
      </w:pPr>
      <w:hyperlink w:anchor="_Toc22116709" w:history="1">
        <w:r w:rsidR="001C6D39" w:rsidRPr="004F713E">
          <w:rPr>
            <w:rStyle w:val="Hyperlink"/>
          </w:rPr>
          <w:t>B. BASIS FOR THE STUDY</w:t>
        </w:r>
        <w:r w:rsidR="001C6D39">
          <w:rPr>
            <w:webHidden/>
          </w:rPr>
          <w:tab/>
        </w:r>
        <w:r w:rsidR="001C6D39">
          <w:rPr>
            <w:webHidden/>
          </w:rPr>
          <w:fldChar w:fldCharType="begin"/>
        </w:r>
        <w:r w:rsidR="001C6D39">
          <w:rPr>
            <w:webHidden/>
          </w:rPr>
          <w:instrText xml:space="preserve"> PAGEREF _Toc22116709 \h </w:instrText>
        </w:r>
        <w:r w:rsidR="001C6D39">
          <w:rPr>
            <w:webHidden/>
          </w:rPr>
        </w:r>
        <w:r w:rsidR="001C6D39">
          <w:rPr>
            <w:webHidden/>
          </w:rPr>
          <w:fldChar w:fldCharType="separate"/>
        </w:r>
        <w:r w:rsidR="00D7036D">
          <w:rPr>
            <w:webHidden/>
          </w:rPr>
          <w:t>2</w:t>
        </w:r>
        <w:r w:rsidR="001C6D39">
          <w:rPr>
            <w:webHidden/>
          </w:rPr>
          <w:fldChar w:fldCharType="end"/>
        </w:r>
      </w:hyperlink>
    </w:p>
    <w:p w14:paraId="300F5DB4" w14:textId="0CE05490" w:rsidR="001C6D39" w:rsidRDefault="007C558B">
      <w:pPr>
        <w:pStyle w:val="TOC2"/>
        <w:rPr>
          <w:rFonts w:asciiTheme="minorHAnsi" w:eastAsiaTheme="minorEastAsia" w:hAnsiTheme="minorHAnsi" w:cstheme="minorBidi"/>
          <w:noProof/>
          <w:sz w:val="22"/>
          <w:szCs w:val="22"/>
        </w:rPr>
      </w:pPr>
      <w:hyperlink w:anchor="_Toc22116710" w:history="1">
        <w:r w:rsidR="001C6D39" w:rsidRPr="004F713E">
          <w:rPr>
            <w:rStyle w:val="Hyperlink"/>
            <w:noProof/>
          </w:rPr>
          <w:t>1. Background</w:t>
        </w:r>
        <w:r w:rsidR="001C6D39">
          <w:rPr>
            <w:noProof/>
            <w:webHidden/>
          </w:rPr>
          <w:tab/>
        </w:r>
        <w:r w:rsidR="001C6D39">
          <w:rPr>
            <w:noProof/>
            <w:webHidden/>
          </w:rPr>
          <w:fldChar w:fldCharType="begin"/>
        </w:r>
        <w:r w:rsidR="001C6D39">
          <w:rPr>
            <w:noProof/>
            <w:webHidden/>
          </w:rPr>
          <w:instrText xml:space="preserve"> PAGEREF _Toc22116710 \h </w:instrText>
        </w:r>
        <w:r w:rsidR="001C6D39">
          <w:rPr>
            <w:noProof/>
            <w:webHidden/>
          </w:rPr>
        </w:r>
        <w:r w:rsidR="001C6D39">
          <w:rPr>
            <w:noProof/>
            <w:webHidden/>
          </w:rPr>
          <w:fldChar w:fldCharType="separate"/>
        </w:r>
        <w:r w:rsidR="00D7036D">
          <w:rPr>
            <w:noProof/>
            <w:webHidden/>
          </w:rPr>
          <w:t>2</w:t>
        </w:r>
        <w:r w:rsidR="001C6D39">
          <w:rPr>
            <w:noProof/>
            <w:webHidden/>
          </w:rPr>
          <w:fldChar w:fldCharType="end"/>
        </w:r>
      </w:hyperlink>
    </w:p>
    <w:p w14:paraId="588A9975" w14:textId="72773FC0" w:rsidR="001C6D39" w:rsidRDefault="007C558B">
      <w:pPr>
        <w:pStyle w:val="TOC2"/>
        <w:rPr>
          <w:rFonts w:asciiTheme="minorHAnsi" w:eastAsiaTheme="minorEastAsia" w:hAnsiTheme="minorHAnsi" w:cstheme="minorBidi"/>
          <w:noProof/>
          <w:sz w:val="22"/>
          <w:szCs w:val="22"/>
        </w:rPr>
      </w:pPr>
      <w:hyperlink w:anchor="_Toc22116711" w:history="1">
        <w:r w:rsidR="001C6D39" w:rsidRPr="004F713E">
          <w:rPr>
            <w:rStyle w:val="Hyperlink"/>
            <w:noProof/>
          </w:rPr>
          <w:t>2. Scope of Work</w:t>
        </w:r>
        <w:r w:rsidR="001C6D39">
          <w:rPr>
            <w:noProof/>
            <w:webHidden/>
          </w:rPr>
          <w:tab/>
        </w:r>
        <w:r w:rsidR="001C6D39">
          <w:rPr>
            <w:noProof/>
            <w:webHidden/>
          </w:rPr>
          <w:fldChar w:fldCharType="begin"/>
        </w:r>
        <w:r w:rsidR="001C6D39">
          <w:rPr>
            <w:noProof/>
            <w:webHidden/>
          </w:rPr>
          <w:instrText xml:space="preserve"> PAGEREF _Toc22116711 \h </w:instrText>
        </w:r>
        <w:r w:rsidR="001C6D39">
          <w:rPr>
            <w:noProof/>
            <w:webHidden/>
          </w:rPr>
        </w:r>
        <w:r w:rsidR="001C6D39">
          <w:rPr>
            <w:noProof/>
            <w:webHidden/>
          </w:rPr>
          <w:fldChar w:fldCharType="separate"/>
        </w:r>
        <w:r w:rsidR="00D7036D">
          <w:rPr>
            <w:noProof/>
            <w:webHidden/>
          </w:rPr>
          <w:t>4</w:t>
        </w:r>
        <w:r w:rsidR="001C6D39">
          <w:rPr>
            <w:noProof/>
            <w:webHidden/>
          </w:rPr>
          <w:fldChar w:fldCharType="end"/>
        </w:r>
      </w:hyperlink>
    </w:p>
    <w:p w14:paraId="582DF9E4" w14:textId="1701877E" w:rsidR="001C6D39" w:rsidRDefault="007C558B">
      <w:pPr>
        <w:pStyle w:val="TOC2"/>
        <w:rPr>
          <w:rFonts w:asciiTheme="minorHAnsi" w:eastAsiaTheme="minorEastAsia" w:hAnsiTheme="minorHAnsi" w:cstheme="minorBidi"/>
          <w:noProof/>
          <w:sz w:val="22"/>
          <w:szCs w:val="22"/>
        </w:rPr>
      </w:pPr>
      <w:hyperlink w:anchor="_Toc22116712" w:history="1">
        <w:r w:rsidR="001C6D39" w:rsidRPr="004F713E">
          <w:rPr>
            <w:rStyle w:val="Hyperlink"/>
            <w:noProof/>
          </w:rPr>
          <w:t>3. Assumptions Used in the Study</w:t>
        </w:r>
        <w:r w:rsidR="001C6D39">
          <w:rPr>
            <w:noProof/>
            <w:webHidden/>
          </w:rPr>
          <w:tab/>
        </w:r>
        <w:r w:rsidR="001C6D39">
          <w:rPr>
            <w:noProof/>
            <w:webHidden/>
          </w:rPr>
          <w:fldChar w:fldCharType="begin"/>
        </w:r>
        <w:r w:rsidR="001C6D39">
          <w:rPr>
            <w:noProof/>
            <w:webHidden/>
          </w:rPr>
          <w:instrText xml:space="preserve"> PAGEREF _Toc22116712 \h </w:instrText>
        </w:r>
        <w:r w:rsidR="001C6D39">
          <w:rPr>
            <w:noProof/>
            <w:webHidden/>
          </w:rPr>
        </w:r>
        <w:r w:rsidR="001C6D39">
          <w:rPr>
            <w:noProof/>
            <w:webHidden/>
          </w:rPr>
          <w:fldChar w:fldCharType="separate"/>
        </w:r>
        <w:r w:rsidR="00D7036D">
          <w:rPr>
            <w:noProof/>
            <w:webHidden/>
          </w:rPr>
          <w:t>4</w:t>
        </w:r>
        <w:r w:rsidR="001C6D39">
          <w:rPr>
            <w:noProof/>
            <w:webHidden/>
          </w:rPr>
          <w:fldChar w:fldCharType="end"/>
        </w:r>
      </w:hyperlink>
    </w:p>
    <w:p w14:paraId="76D8783E" w14:textId="0EDC30D0" w:rsidR="001C6D39" w:rsidRDefault="007C558B">
      <w:pPr>
        <w:pStyle w:val="TOC1"/>
        <w:rPr>
          <w:rFonts w:asciiTheme="minorHAnsi" w:eastAsiaTheme="minorEastAsia" w:hAnsiTheme="minorHAnsi" w:cstheme="minorBidi"/>
          <w:b w:val="0"/>
          <w:sz w:val="22"/>
          <w:szCs w:val="22"/>
        </w:rPr>
      </w:pPr>
      <w:hyperlink w:anchor="_Toc22116713" w:history="1">
        <w:r w:rsidR="001C6D39" w:rsidRPr="004F713E">
          <w:rPr>
            <w:rStyle w:val="Hyperlink"/>
          </w:rPr>
          <w:t>C. USAGE, DEMAND AND CUSTOMER ANALYSIS</w:t>
        </w:r>
        <w:r w:rsidR="001C6D39">
          <w:rPr>
            <w:webHidden/>
          </w:rPr>
          <w:tab/>
        </w:r>
        <w:r w:rsidR="001C6D39">
          <w:rPr>
            <w:webHidden/>
          </w:rPr>
          <w:fldChar w:fldCharType="begin"/>
        </w:r>
        <w:r w:rsidR="001C6D39">
          <w:rPr>
            <w:webHidden/>
          </w:rPr>
          <w:instrText xml:space="preserve"> PAGEREF _Toc22116713 \h </w:instrText>
        </w:r>
        <w:r w:rsidR="001C6D39">
          <w:rPr>
            <w:webHidden/>
          </w:rPr>
        </w:r>
        <w:r w:rsidR="001C6D39">
          <w:rPr>
            <w:webHidden/>
          </w:rPr>
          <w:fldChar w:fldCharType="separate"/>
        </w:r>
        <w:r w:rsidR="00D7036D">
          <w:rPr>
            <w:webHidden/>
          </w:rPr>
          <w:t>5</w:t>
        </w:r>
        <w:r w:rsidR="001C6D39">
          <w:rPr>
            <w:webHidden/>
          </w:rPr>
          <w:fldChar w:fldCharType="end"/>
        </w:r>
      </w:hyperlink>
    </w:p>
    <w:p w14:paraId="6989C93F" w14:textId="0A86407C" w:rsidR="001C6D39" w:rsidRDefault="007C558B">
      <w:pPr>
        <w:pStyle w:val="TOC2"/>
        <w:rPr>
          <w:rFonts w:asciiTheme="minorHAnsi" w:eastAsiaTheme="minorEastAsia" w:hAnsiTheme="minorHAnsi" w:cstheme="minorBidi"/>
          <w:noProof/>
          <w:sz w:val="22"/>
          <w:szCs w:val="22"/>
        </w:rPr>
      </w:pPr>
      <w:hyperlink w:anchor="_Toc22116714" w:history="1">
        <w:r w:rsidR="001C6D39" w:rsidRPr="004F713E">
          <w:rPr>
            <w:rStyle w:val="Hyperlink"/>
            <w:noProof/>
          </w:rPr>
          <w:t>1. Existing Debt Service</w:t>
        </w:r>
        <w:r w:rsidR="001C6D39">
          <w:rPr>
            <w:noProof/>
            <w:webHidden/>
          </w:rPr>
          <w:tab/>
        </w:r>
        <w:r w:rsidR="001C6D39">
          <w:rPr>
            <w:noProof/>
            <w:webHidden/>
          </w:rPr>
          <w:fldChar w:fldCharType="begin"/>
        </w:r>
        <w:r w:rsidR="001C6D39">
          <w:rPr>
            <w:noProof/>
            <w:webHidden/>
          </w:rPr>
          <w:instrText xml:space="preserve"> PAGEREF _Toc22116714 \h </w:instrText>
        </w:r>
        <w:r w:rsidR="001C6D39">
          <w:rPr>
            <w:noProof/>
            <w:webHidden/>
          </w:rPr>
        </w:r>
        <w:r w:rsidR="001C6D39">
          <w:rPr>
            <w:noProof/>
            <w:webHidden/>
          </w:rPr>
          <w:fldChar w:fldCharType="separate"/>
        </w:r>
        <w:r w:rsidR="00D7036D">
          <w:rPr>
            <w:noProof/>
            <w:webHidden/>
          </w:rPr>
          <w:t>5</w:t>
        </w:r>
        <w:r w:rsidR="001C6D39">
          <w:rPr>
            <w:noProof/>
            <w:webHidden/>
          </w:rPr>
          <w:fldChar w:fldCharType="end"/>
        </w:r>
      </w:hyperlink>
    </w:p>
    <w:p w14:paraId="65FA7749" w14:textId="3C2C5EF6" w:rsidR="001C6D39" w:rsidRDefault="007C558B">
      <w:pPr>
        <w:pStyle w:val="TOC2"/>
        <w:rPr>
          <w:rFonts w:asciiTheme="minorHAnsi" w:eastAsiaTheme="minorEastAsia" w:hAnsiTheme="minorHAnsi" w:cstheme="minorBidi"/>
          <w:noProof/>
          <w:sz w:val="22"/>
          <w:szCs w:val="22"/>
        </w:rPr>
      </w:pPr>
      <w:hyperlink w:anchor="_Toc22116715" w:history="1">
        <w:r w:rsidR="001C6D39" w:rsidRPr="004F713E">
          <w:rPr>
            <w:rStyle w:val="Hyperlink"/>
            <w:noProof/>
          </w:rPr>
          <w:t>2. Planned Capital Investments</w:t>
        </w:r>
        <w:r w:rsidR="001C6D39">
          <w:rPr>
            <w:noProof/>
            <w:webHidden/>
          </w:rPr>
          <w:tab/>
        </w:r>
        <w:r w:rsidR="001C6D39">
          <w:rPr>
            <w:noProof/>
            <w:webHidden/>
          </w:rPr>
          <w:fldChar w:fldCharType="begin"/>
        </w:r>
        <w:r w:rsidR="001C6D39">
          <w:rPr>
            <w:noProof/>
            <w:webHidden/>
          </w:rPr>
          <w:instrText xml:space="preserve"> PAGEREF _Toc22116715 \h </w:instrText>
        </w:r>
        <w:r w:rsidR="001C6D39">
          <w:rPr>
            <w:noProof/>
            <w:webHidden/>
          </w:rPr>
        </w:r>
        <w:r w:rsidR="001C6D39">
          <w:rPr>
            <w:noProof/>
            <w:webHidden/>
          </w:rPr>
          <w:fldChar w:fldCharType="separate"/>
        </w:r>
        <w:r w:rsidR="00D7036D">
          <w:rPr>
            <w:noProof/>
            <w:webHidden/>
          </w:rPr>
          <w:t>5</w:t>
        </w:r>
        <w:r w:rsidR="001C6D39">
          <w:rPr>
            <w:noProof/>
            <w:webHidden/>
          </w:rPr>
          <w:fldChar w:fldCharType="end"/>
        </w:r>
      </w:hyperlink>
    </w:p>
    <w:p w14:paraId="54BF1FF5" w14:textId="00B7DE5A" w:rsidR="001C6D39" w:rsidRDefault="007C558B">
      <w:pPr>
        <w:pStyle w:val="TOC3"/>
        <w:rPr>
          <w:rFonts w:asciiTheme="minorHAnsi" w:eastAsiaTheme="minorEastAsia" w:hAnsiTheme="minorHAnsi" w:cstheme="minorBidi"/>
          <w:noProof/>
          <w:sz w:val="22"/>
          <w:szCs w:val="22"/>
        </w:rPr>
      </w:pPr>
      <w:hyperlink w:anchor="_Toc22116716" w:history="1">
        <w:r w:rsidR="001C6D39" w:rsidRPr="004F713E">
          <w:rPr>
            <w:rStyle w:val="Hyperlink"/>
            <w:noProof/>
          </w:rPr>
          <w:t>2.1. Water Capital Projects</w:t>
        </w:r>
        <w:r w:rsidR="001C6D39">
          <w:rPr>
            <w:noProof/>
            <w:webHidden/>
          </w:rPr>
          <w:tab/>
        </w:r>
        <w:r w:rsidR="001C6D39">
          <w:rPr>
            <w:noProof/>
            <w:webHidden/>
          </w:rPr>
          <w:fldChar w:fldCharType="begin"/>
        </w:r>
        <w:r w:rsidR="001C6D39">
          <w:rPr>
            <w:noProof/>
            <w:webHidden/>
          </w:rPr>
          <w:instrText xml:space="preserve"> PAGEREF _Toc22116716 \h </w:instrText>
        </w:r>
        <w:r w:rsidR="001C6D39">
          <w:rPr>
            <w:noProof/>
            <w:webHidden/>
          </w:rPr>
        </w:r>
        <w:r w:rsidR="001C6D39">
          <w:rPr>
            <w:noProof/>
            <w:webHidden/>
          </w:rPr>
          <w:fldChar w:fldCharType="separate"/>
        </w:r>
        <w:r w:rsidR="00D7036D">
          <w:rPr>
            <w:noProof/>
            <w:webHidden/>
          </w:rPr>
          <w:t>5</w:t>
        </w:r>
        <w:r w:rsidR="001C6D39">
          <w:rPr>
            <w:noProof/>
            <w:webHidden/>
          </w:rPr>
          <w:fldChar w:fldCharType="end"/>
        </w:r>
      </w:hyperlink>
    </w:p>
    <w:p w14:paraId="4339DE2F" w14:textId="464DDAED" w:rsidR="001C6D39" w:rsidRDefault="007C558B">
      <w:pPr>
        <w:pStyle w:val="TOC1"/>
        <w:rPr>
          <w:rFonts w:asciiTheme="minorHAnsi" w:eastAsiaTheme="minorEastAsia" w:hAnsiTheme="minorHAnsi" w:cstheme="minorBidi"/>
          <w:b w:val="0"/>
          <w:sz w:val="22"/>
          <w:szCs w:val="22"/>
        </w:rPr>
      </w:pPr>
      <w:hyperlink w:anchor="_Toc22116717" w:history="1">
        <w:r w:rsidR="001C6D39" w:rsidRPr="004F713E">
          <w:rPr>
            <w:rStyle w:val="Hyperlink"/>
          </w:rPr>
          <w:t>E. WATER PROJECT SUGGESTED FINANCING AND COST ALLOCATION PLAN</w:t>
        </w:r>
        <w:r w:rsidR="001C6D39">
          <w:rPr>
            <w:webHidden/>
          </w:rPr>
          <w:tab/>
        </w:r>
        <w:r w:rsidR="001C6D39">
          <w:rPr>
            <w:webHidden/>
          </w:rPr>
          <w:fldChar w:fldCharType="begin"/>
        </w:r>
        <w:r w:rsidR="001C6D39">
          <w:rPr>
            <w:webHidden/>
          </w:rPr>
          <w:instrText xml:space="preserve"> PAGEREF _Toc22116717 \h </w:instrText>
        </w:r>
        <w:r w:rsidR="001C6D39">
          <w:rPr>
            <w:webHidden/>
          </w:rPr>
        </w:r>
        <w:r w:rsidR="001C6D39">
          <w:rPr>
            <w:webHidden/>
          </w:rPr>
          <w:fldChar w:fldCharType="separate"/>
        </w:r>
        <w:r w:rsidR="00D7036D">
          <w:rPr>
            <w:webHidden/>
          </w:rPr>
          <w:t>7</w:t>
        </w:r>
        <w:r w:rsidR="001C6D39">
          <w:rPr>
            <w:webHidden/>
          </w:rPr>
          <w:fldChar w:fldCharType="end"/>
        </w:r>
      </w:hyperlink>
    </w:p>
    <w:p w14:paraId="1E0D854C" w14:textId="7E53585B" w:rsidR="001C6D39" w:rsidRDefault="007C558B">
      <w:pPr>
        <w:pStyle w:val="TOC2"/>
        <w:rPr>
          <w:rFonts w:asciiTheme="minorHAnsi" w:eastAsiaTheme="minorEastAsia" w:hAnsiTheme="minorHAnsi" w:cstheme="minorBidi"/>
          <w:noProof/>
          <w:sz w:val="22"/>
          <w:szCs w:val="22"/>
        </w:rPr>
      </w:pPr>
      <w:hyperlink w:anchor="_Toc22116718" w:history="1">
        <w:r w:rsidR="001C6D39" w:rsidRPr="004F713E">
          <w:rPr>
            <w:rStyle w:val="Hyperlink"/>
            <w:noProof/>
          </w:rPr>
          <w:t>1.</w:t>
        </w:r>
        <w:r w:rsidR="001C6D39">
          <w:rPr>
            <w:rFonts w:asciiTheme="minorHAnsi" w:eastAsiaTheme="minorEastAsia" w:hAnsiTheme="minorHAnsi" w:cstheme="minorBidi"/>
            <w:noProof/>
            <w:sz w:val="22"/>
            <w:szCs w:val="22"/>
          </w:rPr>
          <w:tab/>
        </w:r>
        <w:r w:rsidR="001C6D39" w:rsidRPr="004F713E">
          <w:rPr>
            <w:rStyle w:val="Hyperlink"/>
            <w:noProof/>
          </w:rPr>
          <w:t>Water System Financial Plan</w:t>
        </w:r>
        <w:r w:rsidR="001C6D39">
          <w:rPr>
            <w:noProof/>
            <w:webHidden/>
          </w:rPr>
          <w:tab/>
        </w:r>
        <w:r w:rsidR="001C6D39">
          <w:rPr>
            <w:noProof/>
            <w:webHidden/>
          </w:rPr>
          <w:fldChar w:fldCharType="begin"/>
        </w:r>
        <w:r w:rsidR="001C6D39">
          <w:rPr>
            <w:noProof/>
            <w:webHidden/>
          </w:rPr>
          <w:instrText xml:space="preserve"> PAGEREF _Toc22116718 \h </w:instrText>
        </w:r>
        <w:r w:rsidR="001C6D39">
          <w:rPr>
            <w:noProof/>
            <w:webHidden/>
          </w:rPr>
        </w:r>
        <w:r w:rsidR="001C6D39">
          <w:rPr>
            <w:noProof/>
            <w:webHidden/>
          </w:rPr>
          <w:fldChar w:fldCharType="separate"/>
        </w:r>
        <w:r w:rsidR="00D7036D">
          <w:rPr>
            <w:noProof/>
            <w:webHidden/>
          </w:rPr>
          <w:t>7</w:t>
        </w:r>
        <w:r w:rsidR="001C6D39">
          <w:rPr>
            <w:noProof/>
            <w:webHidden/>
          </w:rPr>
          <w:fldChar w:fldCharType="end"/>
        </w:r>
      </w:hyperlink>
    </w:p>
    <w:p w14:paraId="07BF6E62" w14:textId="45D17CEF" w:rsidR="001C6D39" w:rsidRDefault="007C558B">
      <w:pPr>
        <w:pStyle w:val="TOC2"/>
        <w:rPr>
          <w:rFonts w:asciiTheme="minorHAnsi" w:eastAsiaTheme="minorEastAsia" w:hAnsiTheme="minorHAnsi" w:cstheme="minorBidi"/>
          <w:noProof/>
          <w:sz w:val="22"/>
          <w:szCs w:val="22"/>
        </w:rPr>
      </w:pPr>
      <w:hyperlink w:anchor="_Toc22116719" w:history="1">
        <w:r w:rsidR="001C6D39" w:rsidRPr="004F713E">
          <w:rPr>
            <w:rStyle w:val="Hyperlink"/>
            <w:noProof/>
          </w:rPr>
          <w:t>2.</w:t>
        </w:r>
        <w:r w:rsidR="001C6D39">
          <w:rPr>
            <w:rFonts w:asciiTheme="minorHAnsi" w:eastAsiaTheme="minorEastAsia" w:hAnsiTheme="minorHAnsi" w:cstheme="minorBidi"/>
            <w:noProof/>
            <w:sz w:val="22"/>
            <w:szCs w:val="22"/>
          </w:rPr>
          <w:tab/>
        </w:r>
        <w:r w:rsidR="001C6D39" w:rsidRPr="004F713E">
          <w:rPr>
            <w:rStyle w:val="Hyperlink"/>
            <w:noProof/>
          </w:rPr>
          <w:t>Water System Allocation of Project Costs by Benefits to Various System Users</w:t>
        </w:r>
        <w:r w:rsidR="001C6D39">
          <w:rPr>
            <w:noProof/>
            <w:webHidden/>
          </w:rPr>
          <w:tab/>
        </w:r>
        <w:r w:rsidR="001C6D39">
          <w:rPr>
            <w:noProof/>
            <w:webHidden/>
          </w:rPr>
          <w:fldChar w:fldCharType="begin"/>
        </w:r>
        <w:r w:rsidR="001C6D39">
          <w:rPr>
            <w:noProof/>
            <w:webHidden/>
          </w:rPr>
          <w:instrText xml:space="preserve"> PAGEREF _Toc22116719 \h </w:instrText>
        </w:r>
        <w:r w:rsidR="001C6D39">
          <w:rPr>
            <w:noProof/>
            <w:webHidden/>
          </w:rPr>
        </w:r>
        <w:r w:rsidR="001C6D39">
          <w:rPr>
            <w:noProof/>
            <w:webHidden/>
          </w:rPr>
          <w:fldChar w:fldCharType="separate"/>
        </w:r>
        <w:r w:rsidR="00D7036D">
          <w:rPr>
            <w:noProof/>
            <w:webHidden/>
          </w:rPr>
          <w:t>7</w:t>
        </w:r>
        <w:r w:rsidR="001C6D39">
          <w:rPr>
            <w:noProof/>
            <w:webHidden/>
          </w:rPr>
          <w:fldChar w:fldCharType="end"/>
        </w:r>
      </w:hyperlink>
    </w:p>
    <w:p w14:paraId="55FA5ACD" w14:textId="330DC9D2" w:rsidR="001C6D39" w:rsidRDefault="007C558B">
      <w:pPr>
        <w:pStyle w:val="TOC2"/>
        <w:rPr>
          <w:rFonts w:asciiTheme="minorHAnsi" w:eastAsiaTheme="minorEastAsia" w:hAnsiTheme="minorHAnsi" w:cstheme="minorBidi"/>
          <w:noProof/>
          <w:sz w:val="22"/>
          <w:szCs w:val="22"/>
        </w:rPr>
      </w:pPr>
      <w:hyperlink w:anchor="_Toc22116720" w:history="1">
        <w:r w:rsidR="001C6D39" w:rsidRPr="004F713E">
          <w:rPr>
            <w:rStyle w:val="Hyperlink"/>
            <w:noProof/>
          </w:rPr>
          <w:t>3.</w:t>
        </w:r>
        <w:r w:rsidR="001C6D39">
          <w:rPr>
            <w:rFonts w:asciiTheme="minorHAnsi" w:eastAsiaTheme="minorEastAsia" w:hAnsiTheme="minorHAnsi" w:cstheme="minorBidi"/>
            <w:noProof/>
            <w:sz w:val="22"/>
            <w:szCs w:val="22"/>
          </w:rPr>
          <w:tab/>
        </w:r>
        <w:r w:rsidR="001C6D39" w:rsidRPr="004F713E">
          <w:rPr>
            <w:rStyle w:val="Hyperlink"/>
            <w:noProof/>
          </w:rPr>
          <w:t>Various Water Projects Cost Allocation Between Village and Pinewood Water Users</w:t>
        </w:r>
        <w:r w:rsidR="001C6D39">
          <w:rPr>
            <w:noProof/>
            <w:webHidden/>
          </w:rPr>
          <w:tab/>
        </w:r>
        <w:r w:rsidR="001C6D39">
          <w:rPr>
            <w:noProof/>
            <w:webHidden/>
          </w:rPr>
          <w:fldChar w:fldCharType="begin"/>
        </w:r>
        <w:r w:rsidR="001C6D39">
          <w:rPr>
            <w:noProof/>
            <w:webHidden/>
          </w:rPr>
          <w:instrText xml:space="preserve"> PAGEREF _Toc22116720 \h </w:instrText>
        </w:r>
        <w:r w:rsidR="001C6D39">
          <w:rPr>
            <w:noProof/>
            <w:webHidden/>
          </w:rPr>
        </w:r>
        <w:r w:rsidR="001C6D39">
          <w:rPr>
            <w:noProof/>
            <w:webHidden/>
          </w:rPr>
          <w:fldChar w:fldCharType="separate"/>
        </w:r>
        <w:r w:rsidR="00D7036D">
          <w:rPr>
            <w:noProof/>
            <w:webHidden/>
          </w:rPr>
          <w:t>9</w:t>
        </w:r>
        <w:r w:rsidR="001C6D39">
          <w:rPr>
            <w:noProof/>
            <w:webHidden/>
          </w:rPr>
          <w:fldChar w:fldCharType="end"/>
        </w:r>
      </w:hyperlink>
    </w:p>
    <w:p w14:paraId="007A42F8" w14:textId="4498AC50" w:rsidR="001C6D39" w:rsidRDefault="007C558B">
      <w:pPr>
        <w:pStyle w:val="TOC2"/>
        <w:rPr>
          <w:rFonts w:asciiTheme="minorHAnsi" w:eastAsiaTheme="minorEastAsia" w:hAnsiTheme="minorHAnsi" w:cstheme="minorBidi"/>
          <w:noProof/>
          <w:sz w:val="22"/>
          <w:szCs w:val="22"/>
        </w:rPr>
      </w:pPr>
      <w:hyperlink w:anchor="_Toc22116721" w:history="1">
        <w:r w:rsidR="001C6D39" w:rsidRPr="004F713E">
          <w:rPr>
            <w:rStyle w:val="Hyperlink"/>
            <w:noProof/>
          </w:rPr>
          <w:t>4.</w:t>
        </w:r>
        <w:r w:rsidR="001C6D39">
          <w:rPr>
            <w:rFonts w:asciiTheme="minorHAnsi" w:eastAsiaTheme="minorEastAsia" w:hAnsiTheme="minorHAnsi" w:cstheme="minorBidi"/>
            <w:noProof/>
            <w:sz w:val="22"/>
            <w:szCs w:val="22"/>
          </w:rPr>
          <w:tab/>
        </w:r>
        <w:r w:rsidR="001C6D39" w:rsidRPr="004F713E">
          <w:rPr>
            <w:rStyle w:val="Hyperlink"/>
            <w:noProof/>
          </w:rPr>
          <w:t>Method to Determine Percentages of Annual O&amp;M and Project Debt That Benefit All Users</w:t>
        </w:r>
        <w:r w:rsidR="001C6D39">
          <w:rPr>
            <w:noProof/>
            <w:webHidden/>
          </w:rPr>
          <w:tab/>
        </w:r>
        <w:r w:rsidR="001C6D39">
          <w:rPr>
            <w:noProof/>
            <w:webHidden/>
          </w:rPr>
          <w:fldChar w:fldCharType="begin"/>
        </w:r>
        <w:r w:rsidR="001C6D39">
          <w:rPr>
            <w:noProof/>
            <w:webHidden/>
          </w:rPr>
          <w:instrText xml:space="preserve"> PAGEREF _Toc22116721 \h </w:instrText>
        </w:r>
        <w:r w:rsidR="001C6D39">
          <w:rPr>
            <w:noProof/>
            <w:webHidden/>
          </w:rPr>
        </w:r>
        <w:r w:rsidR="001C6D39">
          <w:rPr>
            <w:noProof/>
            <w:webHidden/>
          </w:rPr>
          <w:fldChar w:fldCharType="separate"/>
        </w:r>
        <w:r w:rsidR="00D7036D">
          <w:rPr>
            <w:noProof/>
            <w:webHidden/>
          </w:rPr>
          <w:t>9</w:t>
        </w:r>
        <w:r w:rsidR="001C6D39">
          <w:rPr>
            <w:noProof/>
            <w:webHidden/>
          </w:rPr>
          <w:fldChar w:fldCharType="end"/>
        </w:r>
      </w:hyperlink>
    </w:p>
    <w:p w14:paraId="6D67C50F" w14:textId="094D1FAC" w:rsidR="001C6D39" w:rsidRDefault="007C558B">
      <w:pPr>
        <w:pStyle w:val="TOC2"/>
        <w:rPr>
          <w:rFonts w:asciiTheme="minorHAnsi" w:eastAsiaTheme="minorEastAsia" w:hAnsiTheme="minorHAnsi" w:cstheme="minorBidi"/>
          <w:noProof/>
          <w:sz w:val="22"/>
          <w:szCs w:val="22"/>
        </w:rPr>
      </w:pPr>
      <w:hyperlink w:anchor="_Toc22116722" w:history="1">
        <w:r w:rsidR="001C6D39" w:rsidRPr="004F713E">
          <w:rPr>
            <w:rStyle w:val="Hyperlink"/>
            <w:noProof/>
          </w:rPr>
          <w:t>5.</w:t>
        </w:r>
        <w:r w:rsidR="001C6D39">
          <w:rPr>
            <w:rFonts w:asciiTheme="minorHAnsi" w:eastAsiaTheme="minorEastAsia" w:hAnsiTheme="minorHAnsi" w:cstheme="minorBidi"/>
            <w:noProof/>
            <w:sz w:val="22"/>
            <w:szCs w:val="22"/>
          </w:rPr>
          <w:tab/>
        </w:r>
        <w:r w:rsidR="001C6D39" w:rsidRPr="004F713E">
          <w:rPr>
            <w:rStyle w:val="Hyperlink"/>
            <w:noProof/>
          </w:rPr>
          <w:t xml:space="preserve">Sample Three Year Average Water Rate Analysis Document Used to Establish Cost of Water and </w:t>
        </w:r>
        <w:r w:rsidR="001C6D39">
          <w:rPr>
            <w:rStyle w:val="Hyperlink"/>
            <w:noProof/>
          </w:rPr>
          <w:br/>
        </w:r>
        <w:r w:rsidR="001C6D39" w:rsidRPr="004F713E">
          <w:rPr>
            <w:rStyle w:val="Hyperlink"/>
            <w:noProof/>
          </w:rPr>
          <w:t>Percentage of Usage by Village and Pinewood Water District</w:t>
        </w:r>
        <w:r w:rsidR="001C6D39">
          <w:rPr>
            <w:noProof/>
            <w:webHidden/>
          </w:rPr>
          <w:tab/>
        </w:r>
        <w:r w:rsidR="001C6D39">
          <w:rPr>
            <w:noProof/>
            <w:webHidden/>
          </w:rPr>
          <w:fldChar w:fldCharType="begin"/>
        </w:r>
        <w:r w:rsidR="001C6D39">
          <w:rPr>
            <w:noProof/>
            <w:webHidden/>
          </w:rPr>
          <w:instrText xml:space="preserve"> PAGEREF _Toc22116722 \h </w:instrText>
        </w:r>
        <w:r w:rsidR="001C6D39">
          <w:rPr>
            <w:noProof/>
            <w:webHidden/>
          </w:rPr>
        </w:r>
        <w:r w:rsidR="001C6D39">
          <w:rPr>
            <w:noProof/>
            <w:webHidden/>
          </w:rPr>
          <w:fldChar w:fldCharType="separate"/>
        </w:r>
        <w:r w:rsidR="00D7036D">
          <w:rPr>
            <w:noProof/>
            <w:webHidden/>
          </w:rPr>
          <w:t>10</w:t>
        </w:r>
        <w:r w:rsidR="001C6D39">
          <w:rPr>
            <w:noProof/>
            <w:webHidden/>
          </w:rPr>
          <w:fldChar w:fldCharType="end"/>
        </w:r>
      </w:hyperlink>
    </w:p>
    <w:p w14:paraId="40FFCDA8" w14:textId="0CC89896" w:rsidR="001C6D39" w:rsidRDefault="007C558B">
      <w:pPr>
        <w:pStyle w:val="TOC2"/>
        <w:rPr>
          <w:rFonts w:asciiTheme="minorHAnsi" w:eastAsiaTheme="minorEastAsia" w:hAnsiTheme="minorHAnsi" w:cstheme="minorBidi"/>
          <w:noProof/>
          <w:sz w:val="22"/>
          <w:szCs w:val="22"/>
        </w:rPr>
      </w:pPr>
      <w:hyperlink w:anchor="_Toc22116723" w:history="1">
        <w:r w:rsidR="001C6D39" w:rsidRPr="004F713E">
          <w:rPr>
            <w:rStyle w:val="Hyperlink"/>
            <w:noProof/>
          </w:rPr>
          <w:t>6.</w:t>
        </w:r>
        <w:r w:rsidR="001C6D39">
          <w:rPr>
            <w:rFonts w:asciiTheme="minorHAnsi" w:eastAsiaTheme="minorEastAsia" w:hAnsiTheme="minorHAnsi" w:cstheme="minorBidi"/>
            <w:noProof/>
            <w:sz w:val="22"/>
            <w:szCs w:val="22"/>
          </w:rPr>
          <w:tab/>
        </w:r>
        <w:r w:rsidR="001C6D39" w:rsidRPr="004F713E">
          <w:rPr>
            <w:rStyle w:val="Hyperlink"/>
            <w:noProof/>
          </w:rPr>
          <w:t xml:space="preserve">Estimated Additional Debt Service Projections Based Upon Suggested Financing Scenarios using </w:t>
        </w:r>
        <w:r w:rsidR="001C6D39">
          <w:rPr>
            <w:rStyle w:val="Hyperlink"/>
            <w:noProof/>
          </w:rPr>
          <w:br/>
        </w:r>
        <w:r w:rsidR="001C6D39" w:rsidRPr="004F713E">
          <w:rPr>
            <w:rStyle w:val="Hyperlink"/>
            <w:noProof/>
          </w:rPr>
          <w:t>NYSEFC 30-year loan financing.</w:t>
        </w:r>
        <w:r w:rsidR="001C6D39">
          <w:rPr>
            <w:noProof/>
            <w:webHidden/>
          </w:rPr>
          <w:tab/>
        </w:r>
        <w:r w:rsidR="001C6D39">
          <w:rPr>
            <w:noProof/>
            <w:webHidden/>
          </w:rPr>
          <w:fldChar w:fldCharType="begin"/>
        </w:r>
        <w:r w:rsidR="001C6D39">
          <w:rPr>
            <w:noProof/>
            <w:webHidden/>
          </w:rPr>
          <w:instrText xml:space="preserve"> PAGEREF _Toc22116723 \h </w:instrText>
        </w:r>
        <w:r w:rsidR="001C6D39">
          <w:rPr>
            <w:noProof/>
            <w:webHidden/>
          </w:rPr>
        </w:r>
        <w:r w:rsidR="001C6D39">
          <w:rPr>
            <w:noProof/>
            <w:webHidden/>
          </w:rPr>
          <w:fldChar w:fldCharType="separate"/>
        </w:r>
        <w:r w:rsidR="00D7036D">
          <w:rPr>
            <w:noProof/>
            <w:webHidden/>
          </w:rPr>
          <w:t>14</w:t>
        </w:r>
        <w:r w:rsidR="001C6D39">
          <w:rPr>
            <w:noProof/>
            <w:webHidden/>
          </w:rPr>
          <w:fldChar w:fldCharType="end"/>
        </w:r>
      </w:hyperlink>
    </w:p>
    <w:p w14:paraId="50449FC0" w14:textId="64409C5C" w:rsidR="00F655B3" w:rsidRPr="00EF2C5A" w:rsidRDefault="00CC5AFF" w:rsidP="00F655B3">
      <w:pPr>
        <w:spacing w:before="120" w:after="120"/>
        <w:rPr>
          <w:sz w:val="21"/>
          <w:szCs w:val="21"/>
        </w:rPr>
      </w:pPr>
      <w:r w:rsidRPr="009B41B3">
        <w:fldChar w:fldCharType="end"/>
      </w:r>
      <w:r w:rsidR="00F655B3" w:rsidRPr="00F655B3">
        <w:rPr>
          <w:b/>
        </w:rPr>
        <w:t>APPENDIX A</w:t>
      </w:r>
      <w:r w:rsidR="00F655B3">
        <w:t xml:space="preserve"> – </w:t>
      </w:r>
      <w:r w:rsidR="00F655B3" w:rsidRPr="00EF2C5A">
        <w:rPr>
          <w:sz w:val="21"/>
          <w:szCs w:val="21"/>
        </w:rPr>
        <w:t>Various Debt Service Cost Impacts New Water Projects</w:t>
      </w:r>
    </w:p>
    <w:p w14:paraId="73B15E3E" w14:textId="77777777" w:rsidR="00F655B3" w:rsidRPr="009B41B3" w:rsidRDefault="00F655B3" w:rsidP="00F655B3">
      <w:pPr>
        <w:spacing w:before="120" w:after="120"/>
      </w:pPr>
      <w:r w:rsidRPr="00F655B3">
        <w:rPr>
          <w:b/>
        </w:rPr>
        <w:t>APPENDIX B</w:t>
      </w:r>
      <w:r>
        <w:t xml:space="preserve"> – </w:t>
      </w:r>
      <w:r w:rsidRPr="00EF2C5A">
        <w:rPr>
          <w:sz w:val="21"/>
          <w:szCs w:val="21"/>
        </w:rPr>
        <w:t>Village of South Corning Existing Debt</w:t>
      </w:r>
    </w:p>
    <w:p w14:paraId="76795406" w14:textId="77777777" w:rsidR="007E7A89" w:rsidRPr="00D776CC" w:rsidRDefault="007E7A89" w:rsidP="007E7A89">
      <w:pPr>
        <w:pStyle w:val="Default"/>
        <w:rPr>
          <w:rFonts w:ascii="Times New Roman" w:hAnsi="Times New Roman" w:cs="Times New Roman"/>
        </w:rPr>
      </w:pPr>
    </w:p>
    <w:p w14:paraId="279972C7" w14:textId="77777777" w:rsidR="009511CE" w:rsidRPr="00D776CC" w:rsidRDefault="009511CE" w:rsidP="007E7A89">
      <w:pPr>
        <w:pStyle w:val="Default"/>
        <w:rPr>
          <w:rFonts w:ascii="Times New Roman" w:hAnsi="Times New Roman" w:cs="Times New Roman"/>
        </w:rPr>
        <w:sectPr w:rsidR="009511CE" w:rsidRPr="00D776CC">
          <w:headerReference w:type="default" r:id="rId8"/>
          <w:footerReference w:type="default" r:id="rId9"/>
          <w:pgSz w:w="12240" w:h="15840"/>
          <w:pgMar w:top="1400" w:right="900" w:bottom="0" w:left="900" w:header="720" w:footer="720" w:gutter="0"/>
          <w:cols w:space="720"/>
          <w:noEndnote/>
        </w:sectPr>
      </w:pPr>
    </w:p>
    <w:p w14:paraId="44D4F4DD" w14:textId="77777777" w:rsidR="004B72DF" w:rsidRPr="00CC5AFF" w:rsidRDefault="004B72DF" w:rsidP="00CC5AFF">
      <w:pPr>
        <w:pStyle w:val="Heading1"/>
      </w:pPr>
      <w:bookmarkStart w:id="1" w:name="_Toc13834308"/>
      <w:bookmarkStart w:id="2" w:name="_Toc22116708"/>
      <w:r w:rsidRPr="00CC5AFF">
        <w:lastRenderedPageBreak/>
        <w:t>A. EXECUTIVE SUMMARY</w:t>
      </w:r>
      <w:bookmarkEnd w:id="1"/>
      <w:bookmarkEnd w:id="2"/>
      <w:r w:rsidRPr="00CC5AFF">
        <w:t xml:space="preserve"> </w:t>
      </w:r>
    </w:p>
    <w:p w14:paraId="38C2A172" w14:textId="135A9DB5" w:rsidR="004B72DF" w:rsidRPr="00CC5AFF" w:rsidRDefault="004B72DF" w:rsidP="00CC5AFF">
      <w:r w:rsidRPr="00CC5AFF">
        <w:t>This document was prepared to summarize the work performed by the Muni</w:t>
      </w:r>
      <w:r w:rsidR="00B80A82" w:rsidRPr="00CC5AFF">
        <w:t xml:space="preserve">cipal </w:t>
      </w:r>
      <w:r w:rsidR="00EC4485" w:rsidRPr="00CC5AFF">
        <w:t xml:space="preserve">Solutions, Inc. </w:t>
      </w:r>
      <w:r w:rsidRPr="00CC5AFF">
        <w:t xml:space="preserve">during the </w:t>
      </w:r>
      <w:r w:rsidR="00383C61" w:rsidRPr="00CC5AFF">
        <w:t xml:space="preserve">Pinewood Acres Cost of Service </w:t>
      </w:r>
      <w:r w:rsidR="00583347" w:rsidRPr="00CC5AFF">
        <w:t xml:space="preserve">Study </w:t>
      </w:r>
      <w:r w:rsidRPr="00CC5AFF">
        <w:t xml:space="preserve">authorized by the </w:t>
      </w:r>
      <w:r w:rsidR="00583347" w:rsidRPr="00CC5AFF">
        <w:t xml:space="preserve">Town </w:t>
      </w:r>
      <w:r w:rsidRPr="00CC5AFF">
        <w:t xml:space="preserve">of </w:t>
      </w:r>
      <w:r w:rsidR="00583347" w:rsidRPr="00CC5AFF">
        <w:t>Corning</w:t>
      </w:r>
      <w:r w:rsidRPr="00CC5AFF">
        <w:t xml:space="preserve"> ("the </w:t>
      </w:r>
      <w:r w:rsidR="00583347" w:rsidRPr="00CC5AFF">
        <w:t>Town</w:t>
      </w:r>
      <w:r w:rsidRPr="00CC5AFF">
        <w:t>")</w:t>
      </w:r>
      <w:r w:rsidR="00CC5AFF" w:rsidRPr="00CC5AFF">
        <w:t>.</w:t>
      </w:r>
      <w:r w:rsidRPr="00CC5AFF">
        <w:t xml:space="preserve"> The study is predicated on the use of a cash flow analysis</w:t>
      </w:r>
      <w:r w:rsidR="00AE4A3C" w:rsidRPr="00CC5AFF">
        <w:t xml:space="preserve"> performed on the Village of South Corning’s (“the Village</w:t>
      </w:r>
      <w:r w:rsidR="00CC5AFF" w:rsidRPr="00CC5AFF">
        <w:t>”</w:t>
      </w:r>
      <w:r w:rsidR="00AE4A3C" w:rsidRPr="00CC5AFF">
        <w:t>) water operations</w:t>
      </w:r>
      <w:r w:rsidRPr="00CC5AFF">
        <w:t xml:space="preserve"> </w:t>
      </w:r>
      <w:r w:rsidR="00583347" w:rsidRPr="00CC5AFF">
        <w:t>and an analysis of the Village</w:t>
      </w:r>
      <w:r w:rsidR="00AE4A3C" w:rsidRPr="00CC5AFF">
        <w:t xml:space="preserve">’s </w:t>
      </w:r>
      <w:r w:rsidR="00583347" w:rsidRPr="00CC5AFF">
        <w:t xml:space="preserve">infrastructure necessary to deliver water </w:t>
      </w:r>
      <w:r w:rsidRPr="00CC5AFF">
        <w:t xml:space="preserve">to </w:t>
      </w:r>
      <w:r w:rsidR="00583347" w:rsidRPr="00CC5AFF">
        <w:t>the Town of Corning</w:t>
      </w:r>
      <w:r w:rsidR="00AE4A3C" w:rsidRPr="00CC5AFF">
        <w:t>’s</w:t>
      </w:r>
      <w:r w:rsidR="00583347" w:rsidRPr="00CC5AFF">
        <w:t xml:space="preserve"> Pinewood Acres Water District (“the District”) to </w:t>
      </w:r>
      <w:r w:rsidRPr="00CC5AFF">
        <w:t>support the pricing of utility services</w:t>
      </w:r>
      <w:r w:rsidR="00583347" w:rsidRPr="00CC5AFF">
        <w:t xml:space="preserve"> by the Village to the District. </w:t>
      </w:r>
      <w:r w:rsidRPr="00CC5AFF">
        <w:t>The cost of service analysis uses</w:t>
      </w:r>
      <w:r w:rsidR="00F2414B" w:rsidRPr="00CC5AFF">
        <w:t xml:space="preserve"> the </w:t>
      </w:r>
      <w:r w:rsidR="00761FF8">
        <w:t xml:space="preserve">most current </w:t>
      </w:r>
      <w:r w:rsidR="00A0248A" w:rsidRPr="00CC5AFF">
        <w:t xml:space="preserve">operating revenues and expenditures available from the Village of South Corning’s filed Annual Update Document for the </w:t>
      </w:r>
      <w:r w:rsidR="00761FF8">
        <w:t>fiscal year ending 2019</w:t>
      </w:r>
      <w:r w:rsidR="00CA25B7">
        <w:t xml:space="preserve">, the adopted fiscal year 2019-20 budget </w:t>
      </w:r>
      <w:r w:rsidR="00A0248A" w:rsidRPr="00CC5AFF">
        <w:t>and</w:t>
      </w:r>
      <w:r w:rsidRPr="00CC5AFF">
        <w:t xml:space="preserve"> a </w:t>
      </w:r>
      <w:r w:rsidR="00A0248A" w:rsidRPr="00CC5AFF">
        <w:t xml:space="preserve">capital project </w:t>
      </w:r>
      <w:r w:rsidRPr="00CC5AFF">
        <w:t xml:space="preserve">planning period of </w:t>
      </w:r>
      <w:r w:rsidR="00EC4485" w:rsidRPr="00CC5AFF">
        <w:t>5</w:t>
      </w:r>
      <w:r w:rsidRPr="00CC5AFF">
        <w:t xml:space="preserve"> years (201</w:t>
      </w:r>
      <w:r w:rsidR="00EC4485" w:rsidRPr="00CC5AFF">
        <w:t>9</w:t>
      </w:r>
      <w:r w:rsidRPr="00CC5AFF">
        <w:t>-202</w:t>
      </w:r>
      <w:r w:rsidR="00EC4485" w:rsidRPr="00CC5AFF">
        <w:t>4</w:t>
      </w:r>
      <w:r w:rsidRPr="00CC5AFF">
        <w:t xml:space="preserve">), This portion of the report summarizes the findings, conclusions and recommendations developed </w:t>
      </w:r>
      <w:r w:rsidR="00386885" w:rsidRPr="00CC5AFF">
        <w:t>during</w:t>
      </w:r>
      <w:r w:rsidRPr="00CC5AFF">
        <w:t xml:space="preserve"> the study</w:t>
      </w:r>
      <w:r w:rsidR="003914D9" w:rsidRPr="00CC5AFF">
        <w:t>.</w:t>
      </w:r>
    </w:p>
    <w:p w14:paraId="1DB8601E" w14:textId="77777777" w:rsidR="00A10F1E" w:rsidRPr="000021CC" w:rsidRDefault="00A10F1E" w:rsidP="00CC5AFF">
      <w:pPr>
        <w:pStyle w:val="Heading1"/>
      </w:pPr>
      <w:bookmarkStart w:id="3" w:name="_Toc13834309"/>
      <w:bookmarkStart w:id="4" w:name="_Toc22116709"/>
      <w:r w:rsidRPr="000021CC">
        <w:lastRenderedPageBreak/>
        <w:t>B. BASIS FOR THE STUDY</w:t>
      </w:r>
      <w:bookmarkEnd w:id="3"/>
      <w:bookmarkEnd w:id="4"/>
      <w:r w:rsidRPr="000021CC">
        <w:t xml:space="preserve"> </w:t>
      </w:r>
    </w:p>
    <w:p w14:paraId="454C203C" w14:textId="77777777" w:rsidR="00A10F1E" w:rsidRPr="00CC5AFF" w:rsidRDefault="00A10F1E" w:rsidP="00CC5AFF">
      <w:pPr>
        <w:pStyle w:val="Heading2"/>
      </w:pPr>
      <w:bookmarkStart w:id="5" w:name="_Toc13834310"/>
      <w:bookmarkStart w:id="6" w:name="_Toc22116710"/>
      <w:r w:rsidRPr="00CC5AFF">
        <w:t>1. Background</w:t>
      </w:r>
      <w:bookmarkEnd w:id="5"/>
      <w:bookmarkEnd w:id="6"/>
      <w:r w:rsidRPr="00CC5AFF">
        <w:t xml:space="preserve"> </w:t>
      </w:r>
    </w:p>
    <w:p w14:paraId="147D86A0" w14:textId="77777777" w:rsidR="008D0A89" w:rsidRPr="00CC5AFF" w:rsidRDefault="00A10F1E" w:rsidP="00CC5AFF">
      <w:r>
        <w:t>The Village of South Corning, with a total of 0.6 square miles is located along the west bank of the Chemung River</w:t>
      </w:r>
      <w:r w:rsidRPr="000021CC">
        <w:t xml:space="preserve"> </w:t>
      </w:r>
      <w:r>
        <w:t xml:space="preserve">in the Town of Corning and south of the City of Corning. As of the 2010 census there were 1,145 </w:t>
      </w:r>
      <w:r w:rsidRPr="00CC5AFF">
        <w:t>people in the Village comprising 492 households and 319 families.</w:t>
      </w:r>
    </w:p>
    <w:p w14:paraId="2EA26006" w14:textId="0045DE0F" w:rsidR="00A10F1E" w:rsidRPr="00CC5AFF" w:rsidRDefault="00A10F1E" w:rsidP="00CC5AFF">
      <w:r w:rsidRPr="00CC5AFF">
        <w:t xml:space="preserve">The Village's water system serves approximately 686 existing water service connections; 649 residential connections and 37 commercial connections. The Village supplies potable water to the Town of Corning Pinewood Acres Water District which serves </w:t>
      </w:r>
      <w:r w:rsidR="00CA25B7">
        <w:t xml:space="preserve">52 residential units and 10 </w:t>
      </w:r>
      <w:r w:rsidRPr="00CC5AFF">
        <w:t>service connections</w:t>
      </w:r>
      <w:r w:rsidR="00CA25B7">
        <w:t xml:space="preserve"> to the </w:t>
      </w:r>
      <w:r w:rsidRPr="00CC5AFF">
        <w:t>Corning Community College</w:t>
      </w:r>
      <w:r w:rsidR="00CA25B7">
        <w:t xml:space="preserve"> campus</w:t>
      </w:r>
      <w:r w:rsidRPr="00CC5AFF">
        <w:t xml:space="preserve">. </w:t>
      </w:r>
    </w:p>
    <w:p w14:paraId="264A8CFD" w14:textId="77777777" w:rsidR="00A10F1E" w:rsidRDefault="00A10F1E" w:rsidP="00CC5AFF">
      <w:r w:rsidRPr="00FF0BC0">
        <w:rPr>
          <w:u w:val="single"/>
        </w:rPr>
        <w:t>Water Supply and Treatment</w:t>
      </w:r>
      <w:r>
        <w:t xml:space="preserve">: According to the </w:t>
      </w:r>
      <w:r w:rsidRPr="00DE2F5B">
        <w:t>VILLAGE OF SOUTH CORNING WATER SYSTEM IMPROVEMENTS PROJECT PRELIMINARY ENGINEERING REPORT South Corning, Steuben County, New Y</w:t>
      </w:r>
      <w:r w:rsidRPr="00A53FA2">
        <w:t>ork</w:t>
      </w:r>
      <w:r>
        <w:t xml:space="preserve">, dated February 2010, prepared by Larson Design Group, “the Village’s main water supply is through a well within the Village limits. The well pumps at 300 gallons per minute with the given head conditions of about 293 ft. The well is drilled to a depth of about 86 ft. The well house is located off from Vine Street. The water is then treated with a sequestering agent to hold the low levels of iron and manganese in solution and chlorinated before being pumped to the Village’s water system. </w:t>
      </w:r>
    </w:p>
    <w:p w14:paraId="150F9257" w14:textId="77777777" w:rsidR="00A10F1E" w:rsidRDefault="00A10F1E" w:rsidP="00CC5AFF">
      <w:r>
        <w:t>As a second source, the Village is connected to the City of Corning’s water distribution system through a connection at Evergreen Drive. This connection has a pressure regulator because the City of Corning’s storage tanks are at a higher elevation than the Village’s tank. This connection can only be operated manually. 200,000 cubic feet (1,496,000 gallons) per month of water usage is included in the base rate for the connection to the City.</w:t>
      </w:r>
    </w:p>
    <w:p w14:paraId="116DD193" w14:textId="77777777" w:rsidR="00A10F1E" w:rsidRDefault="00A10F1E" w:rsidP="00CC5AFF">
      <w:r>
        <w:rPr>
          <w:u w:val="single"/>
        </w:rPr>
        <w:t>Water Storage:</w:t>
      </w:r>
      <w:r>
        <w:t xml:space="preserve"> The water storage tank that provides storage for the water system is located </w:t>
      </w:r>
      <w:r w:rsidR="00386885">
        <w:t>off</w:t>
      </w:r>
      <w:r>
        <w:t xml:space="preserve"> Brown Road on a parcel of land outside the Village boundary, owned by the Village. The tank is of welded steel construction and has been in service since 1972. According to Village employees, the tank was repainted in the late 1980’s. An underwater inspection was conducted on May 15, 2007 by Robotic Observation Ventures to determine the condition of the water storage tank. The inspection indicated that the inner tank walls are in good condition. The ceiling appeared to be in fair condition </w:t>
      </w:r>
      <w:r w:rsidR="00181D9D">
        <w:t>except for</w:t>
      </w:r>
      <w:r>
        <w:t xml:space="preserve"> localized weld bead rust and holes. The floor of the water storage tank is 100% </w:t>
      </w:r>
      <w:r w:rsidR="00B6374A">
        <w:t xml:space="preserve">sediment covered with estimated depths between 1-inch and 10-inches. As cited in an Annual Inspection Report conducted by the New York State Department of Health (NYSDOH), the inside and outside of the water storage tank </w:t>
      </w:r>
      <w:r w:rsidR="008D0A89">
        <w:t>should be inspected, cleaned and repainted/repaired.</w:t>
      </w:r>
    </w:p>
    <w:p w14:paraId="3D0DB032" w14:textId="77777777" w:rsidR="00B42922" w:rsidRPr="005A0C90" w:rsidRDefault="005A0C90" w:rsidP="00CC5AFF">
      <w:r>
        <w:t>Existing Water Demand and Water Determination Methodology:</w:t>
      </w:r>
    </w:p>
    <w:p w14:paraId="50E56366" w14:textId="62C654AC" w:rsidR="00A10F1E" w:rsidRDefault="005A0C90" w:rsidP="00CC5AFF">
      <w:r>
        <w:t>Quoting f</w:t>
      </w:r>
      <w:r w:rsidR="00386885">
        <w:t>ro</w:t>
      </w:r>
      <w:r>
        <w:t>m the 2010 Larson Preliminary Engineering Report:</w:t>
      </w:r>
      <w:r w:rsidR="00A10F1E">
        <w:t xml:space="preserve"> “t</w:t>
      </w:r>
      <w:r w:rsidR="00A10F1E" w:rsidRPr="00A53FA2">
        <w:t>he</w:t>
      </w:r>
      <w:r w:rsidR="00A10F1E">
        <w:t xml:space="preserve"> average daily water demand master meter reading from July 2007</w:t>
      </w:r>
      <w:r w:rsidR="00CC5AFF">
        <w:t xml:space="preserve"> – </w:t>
      </w:r>
      <w:r w:rsidR="00A10F1E">
        <w:t>August 2009 is 219,000 gallons per day (</w:t>
      </w:r>
      <w:r w:rsidR="00386885">
        <w:t>GPD)</w:t>
      </w:r>
      <w:r w:rsidR="00A10F1E">
        <w:t>,</w:t>
      </w:r>
      <w:r>
        <w:t xml:space="preserve"> </w:t>
      </w:r>
      <w:r w:rsidR="00A10F1E">
        <w:t xml:space="preserve">while the total residential meter readings </w:t>
      </w:r>
      <w:r w:rsidR="00386885">
        <w:t>are</w:t>
      </w:r>
      <w:r w:rsidR="00A10F1E">
        <w:t xml:space="preserve"> around 55,000 GPD. Therefore, the actual water usage data is considered inaccurate, so the following methodology is applied to estimate the water demand. The Village’s water system is very old resulting in many water leaks. The operators at the Village are constantly finding and fixing leaks in the system…. Another source for unaccounted for water is broken, unreadable, and outdated water meters. </w:t>
      </w:r>
      <w:r w:rsidR="00A10F1E">
        <w:lastRenderedPageBreak/>
        <w:t>In cases like this</w:t>
      </w:r>
      <w:r w:rsidR="00CC5AFF">
        <w:t>,</w:t>
      </w:r>
      <w:r w:rsidR="00A10F1E">
        <w:t xml:space="preserve"> the customer is charged for minimum water usage and the actual usage is not known. Another source of unaccounted for water is the churches in the Village, </w:t>
      </w:r>
      <w:r w:rsidR="00386885">
        <w:t>their</w:t>
      </w:r>
      <w:r w:rsidR="00A10F1E">
        <w:t xml:space="preserve"> usage is not metered</w:t>
      </w:r>
      <w:r w:rsidR="00A10F1E" w:rsidRPr="000021CC">
        <w:t>.</w:t>
      </w:r>
      <w:r w:rsidR="00A10F1E">
        <w:t xml:space="preserve"> </w:t>
      </w:r>
    </w:p>
    <w:p w14:paraId="0B231181" w14:textId="59440D9F" w:rsidR="00A10F1E" w:rsidRDefault="00A10F1E" w:rsidP="00CC5AFF">
      <w:r w:rsidRPr="000021CC">
        <w:t xml:space="preserve">It is </w:t>
      </w:r>
      <w:r>
        <w:t>important</w:t>
      </w:r>
      <w:r w:rsidRPr="000021CC">
        <w:t xml:space="preserve"> to note that the total water produced </w:t>
      </w:r>
      <w:r>
        <w:t xml:space="preserve">by the Village vs. the total water </w:t>
      </w:r>
      <w:r w:rsidRPr="000021CC">
        <w:t>billed directly to consumers</w:t>
      </w:r>
      <w:r>
        <w:t xml:space="preserve"> in </w:t>
      </w:r>
      <w:r w:rsidR="00CA25B7">
        <w:t xml:space="preserve">the </w:t>
      </w:r>
      <w:r>
        <w:t>2010 was not accura</w:t>
      </w:r>
      <w:r w:rsidR="00A00C23">
        <w:t>te</w:t>
      </w:r>
      <w:r w:rsidR="00CA25B7">
        <w:t xml:space="preserve"> and the Village reports that the churches are now metered.</w:t>
      </w:r>
    </w:p>
    <w:p w14:paraId="580732F2" w14:textId="70C29A45" w:rsidR="00A00C23" w:rsidRDefault="00A00C23" w:rsidP="00CC5AFF">
      <w:r>
        <w:t>Since the release of a NYS Comptroller report of examination of the Village</w:t>
      </w:r>
      <w:r w:rsidR="00CB1AF3">
        <w:t xml:space="preserve"> released November 2017 that was critical of the Village’s Water Fund’s administration</w:t>
      </w:r>
      <w:r w:rsidR="00CA25B7">
        <w:t>,</w:t>
      </w:r>
      <w:r w:rsidR="00CB1AF3">
        <w:t xml:space="preserve"> the Village of South Corning has increased its tracking of actual water produced</w:t>
      </w:r>
      <w:r w:rsidR="00CA25B7">
        <w:t>, and is using better cost accounting procedures to capture the real actual costs of operating the water system which has resulted in an increase in the Water Fund budget and will most likely continue to increase somewhat as a result of inflationary cost increases and better cost accounting methods being incorporated into the budgeting process.</w:t>
      </w:r>
    </w:p>
    <w:p w14:paraId="5B634659" w14:textId="77777777" w:rsidR="005A0C90" w:rsidRPr="005A0C90" w:rsidRDefault="005A0C90" w:rsidP="00CC5AFF">
      <w:r>
        <w:t>Village Water Fund Budget:</w:t>
      </w:r>
    </w:p>
    <w:p w14:paraId="0A8E9EED" w14:textId="79FE389E" w:rsidR="00A10F1E" w:rsidRPr="000021CC" w:rsidRDefault="00A10F1E" w:rsidP="00CC5AFF">
      <w:r w:rsidRPr="000021CC">
        <w:t>The Village</w:t>
      </w:r>
      <w:r>
        <w:t xml:space="preserve"> of South Corning’s</w:t>
      </w:r>
      <w:r w:rsidRPr="000021CC">
        <w:t xml:space="preserve"> accounting system records and reports on the waterworks activities in the Water Fund</w:t>
      </w:r>
      <w:r w:rsidR="003E3B9E">
        <w:t xml:space="preserve"> were used to determine current operating and debt service costs of the Village’s current water system</w:t>
      </w:r>
      <w:r w:rsidR="00B349B3">
        <w:t xml:space="preserve"> before any additional debt is incurred</w:t>
      </w:r>
      <w:r w:rsidRPr="000021CC">
        <w:t>. For the 201</w:t>
      </w:r>
      <w:r w:rsidR="00CA25B7">
        <w:t>9-20</w:t>
      </w:r>
      <w:r w:rsidRPr="000021CC">
        <w:t xml:space="preserve"> fiscal year, budgeted operating revenues</w:t>
      </w:r>
      <w:r w:rsidR="007843B4">
        <w:t xml:space="preserve"> </w:t>
      </w:r>
      <w:r w:rsidRPr="000021CC">
        <w:t xml:space="preserve">for water system </w:t>
      </w:r>
      <w:r w:rsidR="007843B4">
        <w:t xml:space="preserve">operations </w:t>
      </w:r>
      <w:r w:rsidRPr="000021CC">
        <w:t xml:space="preserve">are </w:t>
      </w:r>
      <w:r w:rsidR="00446F1B">
        <w:t xml:space="preserve">estimated to be </w:t>
      </w:r>
      <w:r w:rsidR="00D30819">
        <w:t>$263</w:t>
      </w:r>
      <w:r>
        <w:t>,</w:t>
      </w:r>
      <w:r w:rsidR="00D30819">
        <w:t>242.20</w:t>
      </w:r>
      <w:r w:rsidR="006113BF">
        <w:t xml:space="preserve"> and with actual revenues reported for the 2018-19 fiscal year reported as $279,592.00. </w:t>
      </w:r>
      <w:r w:rsidRPr="000021CC">
        <w:t xml:space="preserve"> Operating expenses </w:t>
      </w:r>
      <w:r w:rsidR="00D30819">
        <w:t xml:space="preserve">in Fiscal Year 2018-19 ending 2/28/19 (the first year the Village feels actual costs of operating the water system have been accurately captured) were $229,262 </w:t>
      </w:r>
      <w:r w:rsidR="00B349B3">
        <w:t>and debt service payments</w:t>
      </w:r>
      <w:r w:rsidR="00D30819">
        <w:t xml:space="preserve"> were $70,805</w:t>
      </w:r>
      <w:r>
        <w:t xml:space="preserve">. </w:t>
      </w:r>
      <w:r w:rsidRPr="000021CC">
        <w:t>Revenues have been exceeding expenditures</w:t>
      </w:r>
      <w:r w:rsidR="00056A3E">
        <w:t xml:space="preserve"> for operation and maintenance of the system,</w:t>
      </w:r>
      <w:r w:rsidRPr="000021CC">
        <w:t xml:space="preserve"> but </w:t>
      </w:r>
      <w:r w:rsidR="00056A3E">
        <w:t xml:space="preserve">the debt service portion of the budget </w:t>
      </w:r>
      <w:r w:rsidRPr="000021CC">
        <w:t>would have to be increased to meet</w:t>
      </w:r>
      <w:r>
        <w:t xml:space="preserve"> the</w:t>
      </w:r>
      <w:r w:rsidRPr="000021CC">
        <w:t xml:space="preserve"> needed capital improvements</w:t>
      </w:r>
      <w:r>
        <w:t xml:space="preserve"> currently under design</w:t>
      </w:r>
      <w:r w:rsidRPr="000021CC">
        <w:t xml:space="preserve">. Water rates are billed a </w:t>
      </w:r>
      <w:r>
        <w:t xml:space="preserve">base </w:t>
      </w:r>
      <w:r w:rsidRPr="000021CC">
        <w:t xml:space="preserve">fixed charge that provides for up to </w:t>
      </w:r>
      <w:r>
        <w:t>500 cubic feet (3,740</w:t>
      </w:r>
      <w:r w:rsidRPr="000021CC">
        <w:t xml:space="preserve"> gallons</w:t>
      </w:r>
      <w:r>
        <w:t>)</w:t>
      </w:r>
      <w:r w:rsidRPr="000021CC">
        <w:t xml:space="preserve"> of usage, plus a consumption charge for </w:t>
      </w:r>
      <w:r>
        <w:t xml:space="preserve">each additional 100 cubic feet after the first 500 cubic feet. In addition, each equivalent dwelling unit (EDU) is billed a flat $25.65/quarter for </w:t>
      </w:r>
      <w:r w:rsidR="00056A3E">
        <w:t xml:space="preserve">existing </w:t>
      </w:r>
      <w:r>
        <w:t>water project debt service costs. Each residential EDU has been determined to be 175 GPD – commercial users who average above the value of one residential EDU have their water usage divided by 175 GPD to determine the number of EDUs assigned to their account.</w:t>
      </w:r>
    </w:p>
    <w:p w14:paraId="1C738E5E" w14:textId="77777777" w:rsidR="00A10F1E" w:rsidRDefault="00A10F1E" w:rsidP="00CC5AFF">
      <w:r w:rsidRPr="000021CC">
        <w:t xml:space="preserve">The Village of </w:t>
      </w:r>
      <w:r>
        <w:t>South Corning</w:t>
      </w:r>
      <w:r w:rsidRPr="000021CC">
        <w:t xml:space="preserve"> faces several challenges typical of many utility providers in the United States. The cost of operating and maintaining water infrastructure is continuing to increase faster than the overall inflation rate within the general economy. The </w:t>
      </w:r>
      <w:r>
        <w:t>w</w:t>
      </w:r>
      <w:r w:rsidRPr="000021CC">
        <w:t>ater tower, plant improvements, aged waterline replacements and other asset upgrades and replacements at an estimated cost of $</w:t>
      </w:r>
      <w:r>
        <w:t>6,308</w:t>
      </w:r>
      <w:r w:rsidRPr="000021CC">
        <w:t xml:space="preserve">,000 have been identified and will have to be funded soon, combined with the need to build reserves to meet ongoing repairs and replacements. At the same time, customers are continuing to use less water as low flow fixtures replace old ones and the general conservation ethic of customers increases. </w:t>
      </w:r>
    </w:p>
    <w:p w14:paraId="18295C55" w14:textId="36F7F2C2" w:rsidR="00A10F1E" w:rsidRPr="000021CC" w:rsidRDefault="00A10F1E" w:rsidP="00CC5AFF">
      <w:r>
        <w:t>On a positive note the Village has been able to secure a $3,000,000 WIIA grant</w:t>
      </w:r>
      <w:r w:rsidR="00B349B3">
        <w:t xml:space="preserve"> </w:t>
      </w:r>
      <w:r w:rsidR="006113BF">
        <w:t>and</w:t>
      </w:r>
      <w:r w:rsidR="00B349B3">
        <w:t xml:space="preserve"> $1,000,000 in additional CDBG funds</w:t>
      </w:r>
      <w:r>
        <w:t xml:space="preserve"> to reduce the net amount of the</w:t>
      </w:r>
      <w:r w:rsidR="00B349B3">
        <w:t xml:space="preserve"> costs of the</w:t>
      </w:r>
      <w:r>
        <w:t xml:space="preserve"> new</w:t>
      </w:r>
      <w:r w:rsidR="00B349B3">
        <w:t xml:space="preserve"> system</w:t>
      </w:r>
      <w:r>
        <w:t xml:space="preserve"> improvements currently under design.</w:t>
      </w:r>
    </w:p>
    <w:p w14:paraId="5E2F8E4F" w14:textId="05818B5B" w:rsidR="00B349B3" w:rsidRDefault="00A10F1E" w:rsidP="00CC5AFF">
      <w:r w:rsidRPr="000021CC">
        <w:t xml:space="preserve">To address these challenges, Municipal Solutions, Inc. was engaged </w:t>
      </w:r>
      <w:r>
        <w:t xml:space="preserve">to </w:t>
      </w:r>
      <w:r w:rsidRPr="000021CC">
        <w:t>develop a detailed forecast of the cost of operating, maintaining and upgrading the water system to establish the appropriate level of rates, fees and charges to ensure the continued financial health and stability of the water fund.</w:t>
      </w:r>
    </w:p>
    <w:p w14:paraId="617350CD" w14:textId="77777777" w:rsidR="00A10F1E" w:rsidRPr="000021CC" w:rsidRDefault="00A10F1E" w:rsidP="00CC5AFF">
      <w:pPr>
        <w:pStyle w:val="Heading2"/>
      </w:pPr>
      <w:bookmarkStart w:id="7" w:name="_Toc13834311"/>
      <w:bookmarkStart w:id="8" w:name="_Toc22116711"/>
      <w:r w:rsidRPr="000021CC">
        <w:lastRenderedPageBreak/>
        <w:t>2. Scope of Work</w:t>
      </w:r>
      <w:bookmarkEnd w:id="7"/>
      <w:bookmarkEnd w:id="8"/>
      <w:r w:rsidRPr="000021CC">
        <w:t xml:space="preserve"> </w:t>
      </w:r>
    </w:p>
    <w:p w14:paraId="1FEFBC17" w14:textId="77777777" w:rsidR="00A10F1E" w:rsidRPr="000021CC" w:rsidRDefault="00A10F1E" w:rsidP="00CC5AFF">
      <w:r w:rsidRPr="000021CC">
        <w:t xml:space="preserve">The tasks to be addressed in this study will accomplish several related </w:t>
      </w:r>
      <w:r w:rsidR="00B349B3">
        <w:t>goals</w:t>
      </w:r>
      <w:r w:rsidRPr="000021CC">
        <w:t xml:space="preserve">: </w:t>
      </w:r>
    </w:p>
    <w:p w14:paraId="4B0F7C3F" w14:textId="77777777" w:rsidR="00A10F1E" w:rsidRPr="000021CC" w:rsidRDefault="00A10F1E" w:rsidP="00A10F1E">
      <w:pPr>
        <w:pStyle w:val="Default"/>
        <w:numPr>
          <w:ilvl w:val="0"/>
          <w:numId w:val="1"/>
        </w:numPr>
        <w:spacing w:after="240"/>
        <w:ind w:left="270" w:hanging="270"/>
        <w:jc w:val="both"/>
        <w:rPr>
          <w:rFonts w:ascii="Times New Roman" w:hAnsi="Times New Roman" w:cs="Times New Roman"/>
          <w:color w:val="auto"/>
        </w:rPr>
      </w:pPr>
      <w:r w:rsidRPr="000021CC">
        <w:rPr>
          <w:rFonts w:ascii="Times New Roman" w:hAnsi="Times New Roman" w:cs="Times New Roman"/>
          <w:b/>
          <w:color w:val="auto"/>
        </w:rPr>
        <w:t>Revenue Requirements</w:t>
      </w:r>
      <w:r w:rsidRPr="000021CC">
        <w:rPr>
          <w:rFonts w:ascii="Times New Roman" w:hAnsi="Times New Roman" w:cs="Times New Roman"/>
          <w:color w:val="auto"/>
        </w:rPr>
        <w:t xml:space="preserve"> - Development of the full cost of providing water service including those costs that may not be identified such as the need for repair and replacement (deferred maintenance). </w:t>
      </w:r>
    </w:p>
    <w:p w14:paraId="2C1E5813" w14:textId="77777777" w:rsidR="00F61138" w:rsidRPr="00B349B3" w:rsidRDefault="00A10F1E" w:rsidP="00F61138">
      <w:pPr>
        <w:pStyle w:val="Default"/>
        <w:numPr>
          <w:ilvl w:val="0"/>
          <w:numId w:val="1"/>
        </w:numPr>
        <w:spacing w:after="240"/>
        <w:ind w:left="270" w:hanging="270"/>
        <w:jc w:val="both"/>
        <w:rPr>
          <w:rFonts w:ascii="Times New Roman" w:hAnsi="Times New Roman" w:cs="Times New Roman"/>
          <w:color w:val="auto"/>
        </w:rPr>
      </w:pPr>
      <w:r w:rsidRPr="000021CC">
        <w:rPr>
          <w:rFonts w:ascii="Times New Roman" w:hAnsi="Times New Roman" w:cs="Times New Roman"/>
          <w:b/>
          <w:color w:val="auto"/>
        </w:rPr>
        <w:t>Financial Plan</w:t>
      </w:r>
      <w:r w:rsidRPr="000021CC">
        <w:rPr>
          <w:rFonts w:ascii="Times New Roman" w:hAnsi="Times New Roman" w:cs="Times New Roman"/>
          <w:color w:val="auto"/>
        </w:rPr>
        <w:t xml:space="preserve"> - Development of a financial plan to fund system revenue requirements </w:t>
      </w:r>
      <w:r w:rsidR="00386885" w:rsidRPr="000021CC">
        <w:rPr>
          <w:rFonts w:ascii="Times New Roman" w:hAnsi="Times New Roman" w:cs="Times New Roman"/>
          <w:color w:val="auto"/>
        </w:rPr>
        <w:t>considering</w:t>
      </w:r>
      <w:r w:rsidRPr="000021CC">
        <w:rPr>
          <w:rFonts w:ascii="Times New Roman" w:hAnsi="Times New Roman" w:cs="Times New Roman"/>
          <w:color w:val="auto"/>
        </w:rPr>
        <w:t xml:space="preserve"> customer and usage demand forecasts. </w:t>
      </w:r>
    </w:p>
    <w:p w14:paraId="2325ACEB" w14:textId="77777777" w:rsidR="00A10F1E" w:rsidRPr="0020010E" w:rsidRDefault="00A10F1E" w:rsidP="00A10F1E">
      <w:pPr>
        <w:pStyle w:val="Default"/>
        <w:numPr>
          <w:ilvl w:val="0"/>
          <w:numId w:val="1"/>
        </w:numPr>
        <w:spacing w:after="240"/>
        <w:ind w:left="270" w:hanging="270"/>
        <w:jc w:val="both"/>
        <w:rPr>
          <w:rFonts w:ascii="Times New Roman" w:hAnsi="Times New Roman" w:cs="Times New Roman"/>
          <w:color w:val="auto"/>
        </w:rPr>
      </w:pPr>
      <w:r w:rsidRPr="000021CC">
        <w:rPr>
          <w:rFonts w:ascii="Times New Roman" w:hAnsi="Times New Roman" w:cs="Times New Roman"/>
          <w:b/>
          <w:color w:val="auto"/>
        </w:rPr>
        <w:t>Utility Pricing</w:t>
      </w:r>
      <w:r w:rsidRPr="000021CC">
        <w:rPr>
          <w:rFonts w:ascii="Times New Roman" w:hAnsi="Times New Roman" w:cs="Times New Roman"/>
          <w:color w:val="auto"/>
        </w:rPr>
        <w:t xml:space="preserve"> - Review of the current and alternative rate designs based on revenue needs and rate design pricing objectives with specific rate projections. </w:t>
      </w:r>
    </w:p>
    <w:p w14:paraId="776768F1" w14:textId="77777777" w:rsidR="00A10F1E" w:rsidRPr="000021CC" w:rsidRDefault="00A10F1E" w:rsidP="00A10F1E">
      <w:pPr>
        <w:pStyle w:val="Default"/>
        <w:numPr>
          <w:ilvl w:val="0"/>
          <w:numId w:val="1"/>
        </w:numPr>
        <w:spacing w:after="240"/>
        <w:ind w:left="270" w:hanging="270"/>
        <w:jc w:val="both"/>
        <w:rPr>
          <w:rFonts w:ascii="Times New Roman" w:hAnsi="Times New Roman" w:cs="Times New Roman"/>
          <w:color w:val="auto"/>
        </w:rPr>
      </w:pPr>
      <w:r w:rsidRPr="000021CC">
        <w:rPr>
          <w:rFonts w:ascii="Times New Roman" w:hAnsi="Times New Roman" w:cs="Times New Roman"/>
          <w:b/>
          <w:color w:val="auto"/>
        </w:rPr>
        <w:t>Customer Impacts</w:t>
      </w:r>
      <w:r w:rsidRPr="000021CC">
        <w:rPr>
          <w:rFonts w:ascii="Times New Roman" w:hAnsi="Times New Roman" w:cs="Times New Roman"/>
          <w:color w:val="auto"/>
        </w:rPr>
        <w:t xml:space="preserve"> - Document the impact of various rate designs on Village and Town customers to assist in development of recommended rate alternative. </w:t>
      </w:r>
    </w:p>
    <w:p w14:paraId="5531E0E2" w14:textId="77777777" w:rsidR="00A10F1E" w:rsidRPr="000021CC" w:rsidRDefault="00A10F1E" w:rsidP="00CC5AFF">
      <w:pPr>
        <w:pStyle w:val="Heading2"/>
      </w:pPr>
      <w:bookmarkStart w:id="9" w:name="_Toc13834312"/>
      <w:bookmarkStart w:id="10" w:name="_Toc22116712"/>
      <w:r w:rsidRPr="000021CC">
        <w:t>3. Assumptions Used in the Study</w:t>
      </w:r>
      <w:bookmarkEnd w:id="9"/>
      <w:bookmarkEnd w:id="10"/>
      <w:r w:rsidRPr="000021CC">
        <w:t xml:space="preserve"> </w:t>
      </w:r>
    </w:p>
    <w:p w14:paraId="758D1757" w14:textId="77777777" w:rsidR="00A10F1E" w:rsidRPr="000021CC" w:rsidRDefault="00A10F1E" w:rsidP="00CC5AFF">
      <w:r w:rsidRPr="000021CC">
        <w:t xml:space="preserve">The following guiding principles were used to guide the rate study based upon best practices developed and compiled by the American Water Works Association (AWWA) Manual M54 and the National Rural Community Assistance Program: </w:t>
      </w:r>
    </w:p>
    <w:p w14:paraId="40C54B42" w14:textId="77777777" w:rsidR="00A10F1E" w:rsidRPr="000021CC" w:rsidRDefault="00A10F1E" w:rsidP="00A10F1E">
      <w:pPr>
        <w:pStyle w:val="Default"/>
        <w:numPr>
          <w:ilvl w:val="0"/>
          <w:numId w:val="1"/>
        </w:numPr>
        <w:spacing w:after="240"/>
        <w:ind w:left="270" w:hanging="270"/>
        <w:jc w:val="both"/>
        <w:rPr>
          <w:rFonts w:ascii="Times New Roman" w:hAnsi="Times New Roman" w:cs="Times New Roman"/>
          <w:color w:val="auto"/>
        </w:rPr>
      </w:pPr>
      <w:r w:rsidRPr="000021CC">
        <w:rPr>
          <w:rFonts w:ascii="Times New Roman" w:hAnsi="Times New Roman" w:cs="Times New Roman"/>
          <w:color w:val="auto"/>
        </w:rPr>
        <w:t>The water systems</w:t>
      </w:r>
      <w:r w:rsidR="007C1779">
        <w:rPr>
          <w:rFonts w:ascii="Times New Roman" w:hAnsi="Times New Roman" w:cs="Times New Roman"/>
          <w:color w:val="auto"/>
        </w:rPr>
        <w:t xml:space="preserve"> (both Town and Village)</w:t>
      </w:r>
      <w:r w:rsidRPr="000021CC">
        <w:rPr>
          <w:rFonts w:ascii="Times New Roman" w:hAnsi="Times New Roman" w:cs="Times New Roman"/>
          <w:color w:val="auto"/>
        </w:rPr>
        <w:t xml:space="preserve"> must each be self-supporting. It is assumed that the cost of operating and maintaining the water system, including debt service and financial reserves must be supported by the fees and charges collected from their respective customer bases. </w:t>
      </w:r>
    </w:p>
    <w:p w14:paraId="6BE4F71E" w14:textId="77777777" w:rsidR="00A10F1E" w:rsidRPr="000021CC" w:rsidRDefault="00A10F1E" w:rsidP="00A10F1E">
      <w:pPr>
        <w:pStyle w:val="Default"/>
        <w:numPr>
          <w:ilvl w:val="0"/>
          <w:numId w:val="1"/>
        </w:numPr>
        <w:spacing w:after="240"/>
        <w:ind w:left="270" w:hanging="270"/>
        <w:jc w:val="both"/>
        <w:rPr>
          <w:rFonts w:ascii="Times New Roman" w:hAnsi="Times New Roman" w:cs="Times New Roman"/>
          <w:color w:val="auto"/>
        </w:rPr>
      </w:pPr>
      <w:r w:rsidRPr="000021CC">
        <w:rPr>
          <w:rFonts w:ascii="Times New Roman" w:hAnsi="Times New Roman" w:cs="Times New Roman"/>
          <w:color w:val="auto"/>
        </w:rPr>
        <w:t xml:space="preserve">The Village should maintain a minimum cash balance in the </w:t>
      </w:r>
      <w:r w:rsidR="00F57FEC">
        <w:rPr>
          <w:rFonts w:ascii="Times New Roman" w:hAnsi="Times New Roman" w:cs="Times New Roman"/>
          <w:color w:val="auto"/>
        </w:rPr>
        <w:t>Water Fund</w:t>
      </w:r>
      <w:r w:rsidRPr="000021CC">
        <w:rPr>
          <w:rFonts w:ascii="Times New Roman" w:hAnsi="Times New Roman" w:cs="Times New Roman"/>
          <w:color w:val="auto"/>
        </w:rPr>
        <w:t xml:space="preserve">. The minimum required balance is assumed to equal to 25% of the </w:t>
      </w:r>
      <w:r w:rsidR="00F57FEC">
        <w:rPr>
          <w:rFonts w:ascii="Times New Roman" w:hAnsi="Times New Roman" w:cs="Times New Roman"/>
          <w:color w:val="auto"/>
        </w:rPr>
        <w:t xml:space="preserve">Water </w:t>
      </w:r>
      <w:r w:rsidRPr="000021CC">
        <w:rPr>
          <w:rFonts w:ascii="Times New Roman" w:hAnsi="Times New Roman" w:cs="Times New Roman"/>
          <w:color w:val="auto"/>
        </w:rPr>
        <w:t xml:space="preserve">Fund's operating &amp; maintenance expenses. </w:t>
      </w:r>
    </w:p>
    <w:p w14:paraId="49E9396D" w14:textId="77777777" w:rsidR="00A10F1E" w:rsidRPr="000021CC" w:rsidRDefault="00A10F1E" w:rsidP="00A10F1E">
      <w:pPr>
        <w:pStyle w:val="Default"/>
        <w:numPr>
          <w:ilvl w:val="0"/>
          <w:numId w:val="1"/>
        </w:numPr>
        <w:spacing w:after="240"/>
        <w:ind w:left="270" w:hanging="270"/>
        <w:jc w:val="both"/>
        <w:rPr>
          <w:rFonts w:ascii="Times New Roman" w:hAnsi="Times New Roman" w:cs="Times New Roman"/>
          <w:color w:val="auto"/>
        </w:rPr>
      </w:pPr>
      <w:r w:rsidRPr="000021CC">
        <w:rPr>
          <w:rFonts w:ascii="Times New Roman" w:hAnsi="Times New Roman" w:cs="Times New Roman"/>
          <w:color w:val="auto"/>
        </w:rPr>
        <w:t xml:space="preserve">The expenses related to operating and maintaining the water system should be equitably distributed among the users of the respective systems based on a cost of service analysis. </w:t>
      </w:r>
    </w:p>
    <w:p w14:paraId="2F52B304" w14:textId="4CE83C46" w:rsidR="00E67BAD" w:rsidRPr="00E67BAD" w:rsidRDefault="00A10F1E" w:rsidP="00E67BAD">
      <w:pPr>
        <w:pStyle w:val="Default"/>
        <w:numPr>
          <w:ilvl w:val="0"/>
          <w:numId w:val="1"/>
        </w:numPr>
        <w:spacing w:after="240"/>
        <w:ind w:left="270" w:hanging="270"/>
        <w:jc w:val="both"/>
        <w:rPr>
          <w:rFonts w:ascii="Times New Roman" w:hAnsi="Times New Roman" w:cs="Times New Roman"/>
          <w:color w:val="auto"/>
        </w:rPr>
      </w:pPr>
      <w:r w:rsidRPr="00E67BAD">
        <w:rPr>
          <w:rFonts w:ascii="Times New Roman" w:hAnsi="Times New Roman" w:cs="Times New Roman"/>
          <w:color w:val="auto"/>
        </w:rPr>
        <w:t>Water system revenues will not be used to pay for other municipal serv</w:t>
      </w:r>
      <w:r w:rsidR="00386885" w:rsidRPr="00E67BAD">
        <w:rPr>
          <w:rFonts w:ascii="Times New Roman" w:hAnsi="Times New Roman" w:cs="Times New Roman"/>
          <w:color w:val="auto"/>
        </w:rPr>
        <w:t>ices.</w:t>
      </w:r>
      <w:r w:rsidR="00E67BAD">
        <w:rPr>
          <w:rFonts w:ascii="Times New Roman" w:hAnsi="Times New Roman" w:cs="Times New Roman"/>
          <w:color w:val="auto"/>
        </w:rPr>
        <w:t xml:space="preserve"> </w:t>
      </w:r>
      <w:r w:rsidR="00386885" w:rsidRPr="00E67BAD">
        <w:rPr>
          <w:rFonts w:ascii="Times New Roman" w:hAnsi="Times New Roman" w:cs="Times New Roman"/>
        </w:rPr>
        <w:t>The study was conducted using copies of the Village’s Fiscal Ye</w:t>
      </w:r>
      <w:r w:rsidR="00E67BAD" w:rsidRPr="00E67BAD">
        <w:rPr>
          <w:rFonts w:ascii="Times New Roman" w:hAnsi="Times New Roman" w:cs="Times New Roman"/>
        </w:rPr>
        <w:t>ar ending 2/28/19</w:t>
      </w:r>
      <w:r w:rsidR="00386885" w:rsidRPr="00E67BAD">
        <w:rPr>
          <w:rFonts w:ascii="Times New Roman" w:hAnsi="Times New Roman" w:cs="Times New Roman"/>
        </w:rPr>
        <w:t xml:space="preserve"> Annual Update document as submitted to the NYS Comptroller and the Village’ adopted budget for Fiscal Year 20</w:t>
      </w:r>
      <w:r w:rsidR="00E67BAD" w:rsidRPr="00E67BAD">
        <w:rPr>
          <w:rFonts w:ascii="Times New Roman" w:hAnsi="Times New Roman" w:cs="Times New Roman"/>
        </w:rPr>
        <w:t>19</w:t>
      </w:r>
      <w:r w:rsidR="00386885" w:rsidRPr="00E67BAD">
        <w:rPr>
          <w:rFonts w:ascii="Times New Roman" w:hAnsi="Times New Roman" w:cs="Times New Roman"/>
        </w:rPr>
        <w:t xml:space="preserve">-2020 (the Village functions on a fiscal year of </w:t>
      </w:r>
      <w:r w:rsidR="00E67BAD" w:rsidRPr="00E67BAD">
        <w:rPr>
          <w:rFonts w:ascii="Times New Roman" w:hAnsi="Times New Roman" w:cs="Times New Roman"/>
        </w:rPr>
        <w:t>March</w:t>
      </w:r>
      <w:r w:rsidR="00386885" w:rsidRPr="00E67BAD">
        <w:rPr>
          <w:rFonts w:ascii="Times New Roman" w:hAnsi="Times New Roman" w:cs="Times New Roman"/>
        </w:rPr>
        <w:t xml:space="preserve"> 1 to </w:t>
      </w:r>
      <w:r w:rsidR="00E67BAD" w:rsidRPr="00E67BAD">
        <w:rPr>
          <w:rFonts w:ascii="Times New Roman" w:hAnsi="Times New Roman" w:cs="Times New Roman"/>
        </w:rPr>
        <w:t>February 28</w:t>
      </w:r>
      <w:r w:rsidR="00386885" w:rsidRPr="00E67BAD">
        <w:rPr>
          <w:rFonts w:ascii="Times New Roman" w:hAnsi="Times New Roman" w:cs="Times New Roman"/>
        </w:rPr>
        <w:t>) as the base year upon which forecasted figures were developed.</w:t>
      </w:r>
      <w:r w:rsidR="00386885" w:rsidRPr="000021CC">
        <w:t xml:space="preserve"> </w:t>
      </w:r>
    </w:p>
    <w:p w14:paraId="1B429EDB" w14:textId="15C880E0" w:rsidR="00E67BAD" w:rsidRPr="001B3414" w:rsidRDefault="001B3414" w:rsidP="001C6D39">
      <w:pPr>
        <w:pStyle w:val="Heading1"/>
      </w:pPr>
      <w:bookmarkStart w:id="11" w:name="_Toc22116713"/>
      <w:r w:rsidRPr="001B3414">
        <w:lastRenderedPageBreak/>
        <w:t xml:space="preserve">C. </w:t>
      </w:r>
      <w:r w:rsidR="00E67BAD" w:rsidRPr="001B3414">
        <w:t>USAGE, DEMAND AND CUSTOMER ANALYSIS</w:t>
      </w:r>
      <w:bookmarkEnd w:id="11"/>
      <w:r w:rsidR="00E67BAD" w:rsidRPr="001B3414">
        <w:t xml:space="preserve"> </w:t>
      </w:r>
    </w:p>
    <w:p w14:paraId="65D508DB" w14:textId="04CD23EF" w:rsidR="00E67BAD" w:rsidRDefault="00E67BAD" w:rsidP="00E67BAD">
      <w:r w:rsidRPr="00981D1C">
        <w:t xml:space="preserve">To complete the </w:t>
      </w:r>
      <w:r>
        <w:t>cost of service</w:t>
      </w:r>
      <w:r w:rsidRPr="00981D1C">
        <w:t xml:space="preserve"> study, it is necessary to gain an understanding of </w:t>
      </w:r>
      <w:r>
        <w:t xml:space="preserve">the gross amount of water the </w:t>
      </w:r>
      <w:r w:rsidRPr="00981D1C">
        <w:t>Village</w:t>
      </w:r>
      <w:r>
        <w:t xml:space="preserve"> of South Corning produces and receives from the City of Corning under its water inter-connection and the amount of water that passes through the Pinewood Acres master meter. As noted above, the 2010 Larson Engineering report did not contain these production numbers for the Village’s operations because of a lack of reliable information. Pinewood Water District’s actual consumption numbers have been collected on a monthly basis, therefore the numbers used for that District’s consumption are good numbers.</w:t>
      </w:r>
    </w:p>
    <w:p w14:paraId="2C98D748" w14:textId="0B8F02F8" w:rsidR="001A3A0C" w:rsidRDefault="00E67BAD" w:rsidP="00E67BAD">
      <w:r>
        <w:t>Because of past poor operating practices outlined in the NYS Comptroller’s report on the Village’s Water Fund</w:t>
      </w:r>
      <w:r w:rsidRPr="00184281">
        <w:t>, the gross production numbers for the Village’s water system used in this</w:t>
      </w:r>
      <w:r>
        <w:t xml:space="preserve"> report will only include the 2018 water consumption numbers</w:t>
      </w:r>
      <w:r w:rsidR="00827177">
        <w:t xml:space="preserve"> </w:t>
      </w:r>
      <w:r w:rsidR="00A1766F">
        <w:t xml:space="preserve">and go forward from that date to </w:t>
      </w:r>
      <w:r w:rsidRPr="00184281">
        <w:t>assign</w:t>
      </w:r>
      <w:r w:rsidR="00A1766F">
        <w:t xml:space="preserve"> the</w:t>
      </w:r>
      <w:r w:rsidRPr="00184281">
        <w:t xml:space="preserve"> percentages of costs attributable to the Village’s water system and the costs assigned to the Pinewood Water District</w:t>
      </w:r>
      <w:r w:rsidR="00A1766F">
        <w:t>.</w:t>
      </w:r>
    </w:p>
    <w:p w14:paraId="5E3293C3" w14:textId="7E6A3290" w:rsidR="00A1766F" w:rsidRPr="00680F2F" w:rsidRDefault="001C6D39" w:rsidP="00A1766F">
      <w:pPr>
        <w:pStyle w:val="Heading2"/>
      </w:pPr>
      <w:bookmarkStart w:id="12" w:name="_Toc13834316"/>
      <w:bookmarkStart w:id="13" w:name="_Toc22116714"/>
      <w:r>
        <w:t>1</w:t>
      </w:r>
      <w:r w:rsidR="00A1766F" w:rsidRPr="00680F2F">
        <w:t>. Existing Debt Service</w:t>
      </w:r>
      <w:bookmarkEnd w:id="12"/>
      <w:bookmarkEnd w:id="13"/>
      <w:r w:rsidR="00A1766F" w:rsidRPr="00680F2F">
        <w:t xml:space="preserve"> </w:t>
      </w:r>
    </w:p>
    <w:p w14:paraId="555B878A" w14:textId="77777777" w:rsidR="00A1766F" w:rsidRPr="00680F2F" w:rsidRDefault="00A1766F" w:rsidP="00A1766F">
      <w:pPr>
        <w:pStyle w:val="CM34"/>
        <w:spacing w:after="245" w:line="258" w:lineRule="atLeast"/>
        <w:jc w:val="both"/>
        <w:rPr>
          <w:rFonts w:ascii="Times New Roman" w:hAnsi="Times New Roman" w:cs="Times New Roman"/>
        </w:rPr>
      </w:pPr>
      <w:r>
        <w:rPr>
          <w:rFonts w:ascii="Times New Roman" w:hAnsi="Times New Roman" w:cs="Times New Roman"/>
        </w:rPr>
        <w:tab/>
      </w:r>
      <w:r w:rsidRPr="00680F2F">
        <w:rPr>
          <w:rFonts w:ascii="Times New Roman" w:hAnsi="Times New Roman" w:cs="Times New Roman"/>
        </w:rPr>
        <w:t>The Village has historically financed a portion of its capital investments in the water system using grants and low interest long-term USDA RD</w:t>
      </w:r>
      <w:r>
        <w:rPr>
          <w:rFonts w:ascii="Times New Roman" w:hAnsi="Times New Roman" w:cs="Times New Roman"/>
        </w:rPr>
        <w:t xml:space="preserve"> and NYSEFC</w:t>
      </w:r>
      <w:r w:rsidRPr="00680F2F">
        <w:rPr>
          <w:rFonts w:ascii="Times New Roman" w:hAnsi="Times New Roman" w:cs="Times New Roman"/>
        </w:rPr>
        <w:t xml:space="preserve"> debt. The debt used to fund the capital projects is paid off from the annual revenues from water rates charged to both Village and Town of </w:t>
      </w:r>
      <w:r>
        <w:rPr>
          <w:rFonts w:ascii="Times New Roman" w:hAnsi="Times New Roman" w:cs="Times New Roman"/>
        </w:rPr>
        <w:t>Corning Pinewood Acres</w:t>
      </w:r>
      <w:r w:rsidRPr="00680F2F">
        <w:rPr>
          <w:rFonts w:ascii="Times New Roman" w:hAnsi="Times New Roman" w:cs="Times New Roman"/>
        </w:rPr>
        <w:t xml:space="preserve"> </w:t>
      </w:r>
      <w:r>
        <w:rPr>
          <w:rFonts w:ascii="Times New Roman" w:hAnsi="Times New Roman" w:cs="Times New Roman"/>
        </w:rPr>
        <w:t>water users</w:t>
      </w:r>
      <w:r w:rsidRPr="00680F2F">
        <w:rPr>
          <w:rFonts w:ascii="Times New Roman" w:hAnsi="Times New Roman" w:cs="Times New Roman"/>
        </w:rPr>
        <w:t xml:space="preserve">. The following section presents the existing debt service associated with the water system. </w:t>
      </w:r>
    </w:p>
    <w:p w14:paraId="245EF14D" w14:textId="3BD70614" w:rsidR="009B41B3" w:rsidRDefault="00A1766F" w:rsidP="00883364">
      <w:r w:rsidRPr="00680F2F">
        <w:t>The Village's water system currently has $</w:t>
      </w:r>
      <w:r>
        <w:t xml:space="preserve">1,118000 </w:t>
      </w:r>
      <w:r w:rsidRPr="00680F2F">
        <w:t>in outstanding debt,</w:t>
      </w:r>
      <w:r w:rsidR="00A002CF" w:rsidRPr="00680F2F">
        <w:t xml:space="preserve"> a</w:t>
      </w:r>
      <w:r w:rsidR="00A002CF">
        <w:t xml:space="preserve"> 2014 NYSEFC $1,255,000 loan with an outstanding balance of $1,</w:t>
      </w:r>
      <w:r w:rsidR="00883364">
        <w:t>070,000</w:t>
      </w:r>
      <w:r w:rsidR="00A002CF">
        <w:t xml:space="preserve"> with a final maturity of 5/1/2044. </w:t>
      </w:r>
      <w:r w:rsidR="00A002CF" w:rsidRPr="00680F2F">
        <w:t xml:space="preserve">Appendix </w:t>
      </w:r>
      <w:r w:rsidR="00FF55C3">
        <w:t>A</w:t>
      </w:r>
      <w:r w:rsidR="00A002CF" w:rsidRPr="00680F2F">
        <w:t xml:space="preserve"> shows the principal and interest payments for the outstanding debt for </w:t>
      </w:r>
      <w:r w:rsidR="00A002CF">
        <w:t>the NYSEFC loan.</w:t>
      </w:r>
      <w:r w:rsidR="00A002CF" w:rsidRPr="00680F2F">
        <w:t xml:space="preserve"> The Town of </w:t>
      </w:r>
      <w:r w:rsidR="00A002CF">
        <w:t>Corning Pinewood Acres</w:t>
      </w:r>
      <w:r w:rsidR="00A002CF" w:rsidRPr="00680F2F">
        <w:t xml:space="preserve"> </w:t>
      </w:r>
      <w:r w:rsidR="00D00620">
        <w:t xml:space="preserve">Water District </w:t>
      </w:r>
      <w:r w:rsidR="00A002CF" w:rsidRPr="00680F2F">
        <w:t xml:space="preserve">is </w:t>
      </w:r>
      <w:r w:rsidR="00A002CF">
        <w:t>paying for the existing debt service as part of the water rate charged to the Pinewood District per an Inter-Municipal Agreement dated December 20, 2017</w:t>
      </w:r>
      <w:bookmarkStart w:id="14" w:name="_Toc13834317"/>
      <w:r w:rsidR="00CA67AA">
        <w:t>, with a renewal scheduled for the end of 2019.</w:t>
      </w:r>
    </w:p>
    <w:p w14:paraId="695BCAE5" w14:textId="11100764" w:rsidR="00B44D3C" w:rsidRPr="00DF6B7F" w:rsidRDefault="001C6D39" w:rsidP="009B41B3">
      <w:pPr>
        <w:pStyle w:val="Heading2"/>
      </w:pPr>
      <w:bookmarkStart w:id="15" w:name="_Toc22116715"/>
      <w:r>
        <w:t>2</w:t>
      </w:r>
      <w:r w:rsidR="00B44D3C" w:rsidRPr="00DF6B7F">
        <w:t>. Planned Capital Investments</w:t>
      </w:r>
      <w:bookmarkEnd w:id="14"/>
      <w:bookmarkEnd w:id="15"/>
      <w:r w:rsidR="00B44D3C" w:rsidRPr="00DF6B7F">
        <w:t xml:space="preserve"> </w:t>
      </w:r>
    </w:p>
    <w:p w14:paraId="0183AEAD" w14:textId="77777777" w:rsidR="00B44D3C" w:rsidRPr="00680F2F" w:rsidRDefault="00B42922" w:rsidP="00B44D3C">
      <w:pPr>
        <w:pStyle w:val="CM33"/>
        <w:spacing w:after="297" w:line="258" w:lineRule="atLeast"/>
        <w:jc w:val="both"/>
        <w:rPr>
          <w:rFonts w:ascii="Times New Roman" w:hAnsi="Times New Roman" w:cs="Times New Roman"/>
        </w:rPr>
      </w:pPr>
      <w:r>
        <w:rPr>
          <w:rFonts w:ascii="Times New Roman" w:hAnsi="Times New Roman" w:cs="Times New Roman"/>
        </w:rPr>
        <w:tab/>
      </w:r>
      <w:r w:rsidR="00B44D3C" w:rsidRPr="00680F2F">
        <w:rPr>
          <w:rFonts w:ascii="Times New Roman" w:hAnsi="Times New Roman" w:cs="Times New Roman"/>
        </w:rPr>
        <w:t>The ownership of a water system of the size and age of the Village's is extremely capital-intensive. The Village has invested millions of dollars in constructing and maintaining the water system as it stands today. The on-going funding of recent capital investments and future requirements has a significant impact on water rates. While the capital investments have a pronounced impa</w:t>
      </w:r>
      <w:r w:rsidR="003D1934">
        <w:rPr>
          <w:rFonts w:ascii="Times New Roman" w:hAnsi="Times New Roman" w:cs="Times New Roman"/>
        </w:rPr>
        <w:t>c</w:t>
      </w:r>
      <w:r w:rsidR="00B44D3C" w:rsidRPr="00680F2F">
        <w:rPr>
          <w:rFonts w:ascii="Times New Roman" w:hAnsi="Times New Roman" w:cs="Times New Roman"/>
        </w:rPr>
        <w:t xml:space="preserve">t on rates, the projects are vitally important to ensure the continued operation of the system. The Village could keep rates low initially by not maintaining the system but would pay a significant price later as system failures spike due to a lack of system maintenance, which would then result in increased costs and ultimately the need for even higher rate increases. Proactive management of the water and system through maintenance and capital investments allows the Village to keep rates stable and lower over time. </w:t>
      </w:r>
    </w:p>
    <w:p w14:paraId="33D0E383" w14:textId="03CF6431" w:rsidR="00B44D3C" w:rsidRPr="00680F2F" w:rsidRDefault="001C6D39" w:rsidP="00DF6B7F">
      <w:pPr>
        <w:pStyle w:val="Heading3"/>
      </w:pPr>
      <w:bookmarkStart w:id="16" w:name="_Toc13834318"/>
      <w:bookmarkStart w:id="17" w:name="_Toc22116716"/>
      <w:r>
        <w:t>2</w:t>
      </w:r>
      <w:r w:rsidR="00B44D3C" w:rsidRPr="00680F2F">
        <w:t>.1. Water Capital Projects</w:t>
      </w:r>
      <w:bookmarkEnd w:id="16"/>
      <w:bookmarkEnd w:id="17"/>
      <w:r w:rsidR="00B44D3C" w:rsidRPr="00680F2F">
        <w:t xml:space="preserve"> </w:t>
      </w:r>
    </w:p>
    <w:p w14:paraId="6FB4E910" w14:textId="77777777" w:rsidR="00B44D3C" w:rsidRPr="00680F2F" w:rsidRDefault="00B42922" w:rsidP="00B44D3C">
      <w:pPr>
        <w:pStyle w:val="CM33"/>
        <w:spacing w:after="297" w:line="258" w:lineRule="atLeast"/>
        <w:jc w:val="both"/>
        <w:rPr>
          <w:rFonts w:ascii="Times New Roman" w:hAnsi="Times New Roman" w:cs="Times New Roman"/>
        </w:rPr>
      </w:pPr>
      <w:r>
        <w:rPr>
          <w:rFonts w:ascii="Times New Roman" w:hAnsi="Times New Roman" w:cs="Times New Roman"/>
        </w:rPr>
        <w:tab/>
      </w:r>
      <w:r w:rsidR="00B44D3C" w:rsidRPr="00680F2F">
        <w:rPr>
          <w:rFonts w:ascii="Times New Roman" w:hAnsi="Times New Roman" w:cs="Times New Roman"/>
        </w:rPr>
        <w:t>The Village has identified capital projects for the water system totaling $</w:t>
      </w:r>
      <w:r w:rsidR="003D1934">
        <w:rPr>
          <w:rFonts w:ascii="Times New Roman" w:hAnsi="Times New Roman" w:cs="Times New Roman"/>
        </w:rPr>
        <w:t>6,308,000</w:t>
      </w:r>
      <w:r w:rsidR="00B44D3C" w:rsidRPr="00680F2F">
        <w:rPr>
          <w:rFonts w:ascii="Times New Roman" w:hAnsi="Times New Roman" w:cs="Times New Roman"/>
        </w:rPr>
        <w:t xml:space="preserve"> for water treatment process equipment improvements</w:t>
      </w:r>
      <w:r w:rsidR="003D1934">
        <w:rPr>
          <w:rFonts w:ascii="Times New Roman" w:hAnsi="Times New Roman" w:cs="Times New Roman"/>
        </w:rPr>
        <w:t xml:space="preserve"> and the installation of green sand system for iron removal at the well,</w:t>
      </w:r>
      <w:r w:rsidR="00B44D3C" w:rsidRPr="00680F2F">
        <w:rPr>
          <w:rFonts w:ascii="Times New Roman" w:hAnsi="Times New Roman" w:cs="Times New Roman"/>
        </w:rPr>
        <w:t xml:space="preserve"> water storage tank improvem</w:t>
      </w:r>
      <w:r w:rsidR="003D1934">
        <w:rPr>
          <w:rFonts w:ascii="Times New Roman" w:hAnsi="Times New Roman" w:cs="Times New Roman"/>
        </w:rPr>
        <w:t xml:space="preserve">ents </w:t>
      </w:r>
      <w:r w:rsidR="00B44D3C" w:rsidRPr="00680F2F">
        <w:rPr>
          <w:rFonts w:ascii="Times New Roman" w:hAnsi="Times New Roman" w:cs="Times New Roman"/>
        </w:rPr>
        <w:t>and water distribution system improvements t</w:t>
      </w:r>
      <w:r w:rsidR="003D1934">
        <w:rPr>
          <w:rFonts w:ascii="Times New Roman" w:hAnsi="Times New Roman" w:cs="Times New Roman"/>
        </w:rPr>
        <w:t>o replace water mains, meters and related improvements throughout the Village.</w:t>
      </w:r>
      <w:r w:rsidR="00B44D3C" w:rsidRPr="00680F2F">
        <w:rPr>
          <w:rFonts w:ascii="Times New Roman" w:hAnsi="Times New Roman" w:cs="Times New Roman"/>
        </w:rPr>
        <w:t xml:space="preserve"> </w:t>
      </w:r>
    </w:p>
    <w:p w14:paraId="0A5DF34E" w14:textId="1A9AFFA9" w:rsidR="006E69FB" w:rsidRPr="006E69FB" w:rsidRDefault="006E69FB" w:rsidP="006E69FB">
      <w:pPr>
        <w:pStyle w:val="CM33"/>
        <w:spacing w:after="297" w:line="258" w:lineRule="atLeast"/>
        <w:jc w:val="both"/>
        <w:rPr>
          <w:rFonts w:ascii="Times New Roman" w:hAnsi="Times New Roman" w:cs="Times New Roman"/>
        </w:rPr>
      </w:pPr>
      <w:r>
        <w:rPr>
          <w:rFonts w:ascii="Times New Roman" w:hAnsi="Times New Roman" w:cs="Times New Roman"/>
        </w:rPr>
        <w:lastRenderedPageBreak/>
        <w:tab/>
      </w:r>
      <w:r w:rsidR="00B44D3C" w:rsidRPr="00680F2F">
        <w:rPr>
          <w:rFonts w:ascii="Times New Roman" w:hAnsi="Times New Roman" w:cs="Times New Roman"/>
        </w:rPr>
        <w:t xml:space="preserve">The following pages presents </w:t>
      </w:r>
      <w:r w:rsidR="003D1934">
        <w:rPr>
          <w:rFonts w:ascii="Times New Roman" w:hAnsi="Times New Roman" w:cs="Times New Roman"/>
        </w:rPr>
        <w:t xml:space="preserve">the estimated budgets for the </w:t>
      </w:r>
      <w:r w:rsidR="00B44D3C" w:rsidRPr="00680F2F">
        <w:rPr>
          <w:rFonts w:ascii="Times New Roman" w:hAnsi="Times New Roman" w:cs="Times New Roman"/>
        </w:rPr>
        <w:t>planned capital projects for the system</w:t>
      </w:r>
      <w:r w:rsidR="00B42922">
        <w:rPr>
          <w:rFonts w:ascii="Times New Roman" w:hAnsi="Times New Roman" w:cs="Times New Roman"/>
        </w:rPr>
        <w:t>,</w:t>
      </w:r>
      <w:r w:rsidR="00B44D3C" w:rsidRPr="00680F2F">
        <w:rPr>
          <w:rFonts w:ascii="Times New Roman" w:hAnsi="Times New Roman" w:cs="Times New Roman"/>
        </w:rPr>
        <w:t xml:space="preserve"> a proposed f</w:t>
      </w:r>
      <w:r w:rsidR="00B42922">
        <w:rPr>
          <w:rFonts w:ascii="Times New Roman" w:hAnsi="Times New Roman" w:cs="Times New Roman"/>
        </w:rPr>
        <w:t>inancing plan</w:t>
      </w:r>
      <w:r w:rsidR="00B44D3C" w:rsidRPr="00680F2F">
        <w:rPr>
          <w:rFonts w:ascii="Times New Roman" w:hAnsi="Times New Roman" w:cs="Times New Roman"/>
        </w:rPr>
        <w:t xml:space="preserve"> </w:t>
      </w:r>
      <w:r w:rsidR="003D1934">
        <w:rPr>
          <w:rFonts w:ascii="Times New Roman" w:hAnsi="Times New Roman" w:cs="Times New Roman"/>
        </w:rPr>
        <w:t>for</w:t>
      </w:r>
      <w:r w:rsidR="00B44D3C" w:rsidRPr="00680F2F">
        <w:rPr>
          <w:rFonts w:ascii="Times New Roman" w:hAnsi="Times New Roman" w:cs="Times New Roman"/>
        </w:rPr>
        <w:t xml:space="preserve"> the projects and </w:t>
      </w:r>
      <w:r w:rsidR="00B42922">
        <w:rPr>
          <w:rFonts w:ascii="Times New Roman" w:hAnsi="Times New Roman" w:cs="Times New Roman"/>
        </w:rPr>
        <w:t xml:space="preserve">a </w:t>
      </w:r>
      <w:r w:rsidR="003D1934">
        <w:rPr>
          <w:rFonts w:ascii="Times New Roman" w:hAnsi="Times New Roman" w:cs="Times New Roman"/>
        </w:rPr>
        <w:t>suggest</w:t>
      </w:r>
      <w:r w:rsidR="00B42922">
        <w:rPr>
          <w:rFonts w:ascii="Times New Roman" w:hAnsi="Times New Roman" w:cs="Times New Roman"/>
        </w:rPr>
        <w:t xml:space="preserve">ed </w:t>
      </w:r>
      <w:r w:rsidR="003D1934">
        <w:rPr>
          <w:rFonts w:ascii="Times New Roman" w:hAnsi="Times New Roman" w:cs="Times New Roman"/>
        </w:rPr>
        <w:t xml:space="preserve">equitable </w:t>
      </w:r>
      <w:r w:rsidR="00B44D3C" w:rsidRPr="00680F2F">
        <w:rPr>
          <w:rFonts w:ascii="Times New Roman" w:hAnsi="Times New Roman" w:cs="Times New Roman"/>
        </w:rPr>
        <w:t>funding approach</w:t>
      </w:r>
      <w:r w:rsidR="003D1934">
        <w:rPr>
          <w:rFonts w:ascii="Times New Roman" w:hAnsi="Times New Roman" w:cs="Times New Roman"/>
        </w:rPr>
        <w:t xml:space="preserve"> to distribute the proposed capital project costs and ongoing operation and maintenance costs between the Village users and Pinewood District users.</w:t>
      </w:r>
      <w:r>
        <w:rPr>
          <w:rFonts w:ascii="Times New Roman" w:hAnsi="Times New Roman" w:cs="Times New Roman"/>
        </w:rPr>
        <w:t xml:space="preserve"> The Village has been successful in securing a $3,000,000 NYS (Water Infrastructure </w:t>
      </w:r>
      <w:r w:rsidR="00FE3404">
        <w:rPr>
          <w:rFonts w:ascii="Times New Roman" w:hAnsi="Times New Roman" w:cs="Times New Roman"/>
        </w:rPr>
        <w:t>Improvement Act (</w:t>
      </w:r>
      <w:r>
        <w:rPr>
          <w:rFonts w:ascii="Times New Roman" w:hAnsi="Times New Roman" w:cs="Times New Roman"/>
        </w:rPr>
        <w:t>WIIA</w:t>
      </w:r>
      <w:r w:rsidR="00FE3404">
        <w:rPr>
          <w:rFonts w:ascii="Times New Roman" w:hAnsi="Times New Roman" w:cs="Times New Roman"/>
        </w:rPr>
        <w:t xml:space="preserve">) </w:t>
      </w:r>
      <w:r>
        <w:rPr>
          <w:rFonts w:ascii="Times New Roman" w:hAnsi="Times New Roman" w:cs="Times New Roman"/>
        </w:rPr>
        <w:t>Grant</w:t>
      </w:r>
      <w:r w:rsidR="00CA67AA">
        <w:rPr>
          <w:rFonts w:ascii="Times New Roman" w:hAnsi="Times New Roman" w:cs="Times New Roman"/>
        </w:rPr>
        <w:t xml:space="preserve"> and a Community Development Block Grant (CDBG) in the amount of $1,000,000.</w:t>
      </w:r>
      <w:r w:rsidR="00FE3404">
        <w:rPr>
          <w:rFonts w:ascii="Times New Roman" w:hAnsi="Times New Roman" w:cs="Times New Roman"/>
        </w:rPr>
        <w:t xml:space="preserve"> Th</w:t>
      </w:r>
      <w:r w:rsidR="00CA67AA">
        <w:rPr>
          <w:rFonts w:ascii="Times New Roman" w:hAnsi="Times New Roman" w:cs="Times New Roman"/>
        </w:rPr>
        <w:t>e WIIA</w:t>
      </w:r>
      <w:r w:rsidR="00FE3404">
        <w:rPr>
          <w:rFonts w:ascii="Times New Roman" w:hAnsi="Times New Roman" w:cs="Times New Roman"/>
        </w:rPr>
        <w:t xml:space="preserve"> grant can pay up to 60% of </w:t>
      </w:r>
      <w:r w:rsidR="00386885">
        <w:rPr>
          <w:rFonts w:ascii="Times New Roman" w:hAnsi="Times New Roman" w:cs="Times New Roman"/>
        </w:rPr>
        <w:t>all</w:t>
      </w:r>
      <w:r w:rsidR="00FE3404">
        <w:rPr>
          <w:rFonts w:ascii="Times New Roman" w:hAnsi="Times New Roman" w:cs="Times New Roman"/>
        </w:rPr>
        <w:t xml:space="preserve"> the above project costs up to the $3,000,000.</w:t>
      </w:r>
    </w:p>
    <w:p w14:paraId="514BA32B" w14:textId="0A022A14" w:rsidR="006E69FB" w:rsidRDefault="00CA67AA" w:rsidP="006E69FB">
      <w:pPr>
        <w:pStyle w:val="Default"/>
        <w:rPr>
          <w:rFonts w:ascii="Times New Roman" w:hAnsi="Times New Roman" w:cs="Times New Roman"/>
        </w:rPr>
      </w:pPr>
      <w:r>
        <w:rPr>
          <w:rFonts w:ascii="Times New Roman" w:hAnsi="Times New Roman" w:cs="Times New Roman"/>
        </w:rPr>
        <w:tab/>
      </w:r>
      <w:r w:rsidR="006E69FB">
        <w:rPr>
          <w:rFonts w:ascii="Times New Roman" w:hAnsi="Times New Roman" w:cs="Times New Roman"/>
        </w:rPr>
        <w:t xml:space="preserve">The estimated project budget for the various projects </w:t>
      </w:r>
      <w:r>
        <w:rPr>
          <w:rFonts w:ascii="Times New Roman" w:hAnsi="Times New Roman" w:cs="Times New Roman"/>
        </w:rPr>
        <w:t>is outlined below</w:t>
      </w:r>
      <w:r w:rsidR="00117FAC">
        <w:rPr>
          <w:rFonts w:ascii="Times New Roman" w:hAnsi="Times New Roman" w:cs="Times New Roman"/>
        </w:rPr>
        <w:t>.</w:t>
      </w:r>
    </w:p>
    <w:p w14:paraId="187B0957" w14:textId="77777777" w:rsidR="003D1934" w:rsidRPr="003D1934" w:rsidRDefault="00DD568F" w:rsidP="003D5D88">
      <w:pPr>
        <w:pStyle w:val="Default"/>
        <w:jc w:val="center"/>
      </w:pPr>
      <w:r w:rsidRPr="00DD568F">
        <w:rPr>
          <w:noProof/>
        </w:rPr>
        <w:drawing>
          <wp:inline distT="0" distB="0" distL="0" distR="0" wp14:anchorId="16FB2C78" wp14:editId="407857AB">
            <wp:extent cx="6063176" cy="681076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691" b="6747"/>
                    <a:stretch/>
                  </pic:blipFill>
                  <pic:spPr bwMode="auto">
                    <a:xfrm>
                      <a:off x="0" y="0"/>
                      <a:ext cx="6074558" cy="6823550"/>
                    </a:xfrm>
                    <a:prstGeom prst="rect">
                      <a:avLst/>
                    </a:prstGeom>
                    <a:noFill/>
                    <a:ln>
                      <a:noFill/>
                    </a:ln>
                    <a:extLst>
                      <a:ext uri="{53640926-AAD7-44D8-BBD7-CCE9431645EC}">
                        <a14:shadowObscured xmlns:a14="http://schemas.microsoft.com/office/drawing/2010/main"/>
                      </a:ext>
                    </a:extLst>
                  </pic:spPr>
                </pic:pic>
              </a:graphicData>
            </a:graphic>
          </wp:inline>
        </w:drawing>
      </w:r>
    </w:p>
    <w:p w14:paraId="43221CFB" w14:textId="77777777" w:rsidR="00AA4AA5" w:rsidRPr="00DF6B7F" w:rsidRDefault="00AA4AA5" w:rsidP="00DF6B7F">
      <w:pPr>
        <w:pStyle w:val="Heading1"/>
      </w:pPr>
      <w:bookmarkStart w:id="18" w:name="_Toc13834319"/>
      <w:bookmarkStart w:id="19" w:name="_Toc22116717"/>
      <w:r w:rsidRPr="00DF6B7F">
        <w:lastRenderedPageBreak/>
        <w:t>E. WATER PROJECT SUGGESTED FINANCING AND COST ALLOCATION PLAN</w:t>
      </w:r>
      <w:bookmarkEnd w:id="18"/>
      <w:bookmarkEnd w:id="19"/>
      <w:r w:rsidRPr="00DF6B7F">
        <w:t xml:space="preserve"> </w:t>
      </w:r>
    </w:p>
    <w:p w14:paraId="0EBEA2E0" w14:textId="77777777" w:rsidR="00AA4AA5" w:rsidRPr="006A4648" w:rsidRDefault="00AA4AA5" w:rsidP="00DF6B7F">
      <w:r w:rsidRPr="006A4648">
        <w:t xml:space="preserve">The development of </w:t>
      </w:r>
      <w:r>
        <w:t xml:space="preserve">debt service </w:t>
      </w:r>
      <w:r w:rsidRPr="006A4648">
        <w:t xml:space="preserve">revenue requirements that </w:t>
      </w:r>
      <w:r>
        <w:t xml:space="preserve">will </w:t>
      </w:r>
      <w:r w:rsidRPr="006A4648">
        <w:t xml:space="preserve">need to be generated annually from rates and fees to ensure that the water fund </w:t>
      </w:r>
      <w:r>
        <w:t xml:space="preserve">is </w:t>
      </w:r>
      <w:r w:rsidRPr="006A4648">
        <w:t>self-supporting</w:t>
      </w:r>
      <w:r>
        <w:t xml:space="preserve"> is critical</w:t>
      </w:r>
      <w:r w:rsidRPr="006A4648">
        <w:t xml:space="preserve">. The following section of the report </w:t>
      </w:r>
      <w:r>
        <w:t xml:space="preserve">recommends a financing plan and recommends action </w:t>
      </w:r>
      <w:r w:rsidR="00537048">
        <w:t>steps</w:t>
      </w:r>
      <w:r>
        <w:t xml:space="preserve"> necessary to </w:t>
      </w:r>
      <w:r w:rsidRPr="006A4648">
        <w:t>develop water rate</w:t>
      </w:r>
      <w:r>
        <w:t xml:space="preserve">s that are fair and equitable to both the Village and Pinewood Water District users while </w:t>
      </w:r>
      <w:r w:rsidRPr="006A4648">
        <w:t>ensur</w:t>
      </w:r>
      <w:r>
        <w:t>ing</w:t>
      </w:r>
      <w:r w:rsidRPr="006A4648">
        <w:t xml:space="preserve"> the financial health of </w:t>
      </w:r>
      <w:r>
        <w:t>th</w:t>
      </w:r>
      <w:r w:rsidRPr="006A4648">
        <w:t>e</w:t>
      </w:r>
      <w:r>
        <w:t xml:space="preserve"> water </w:t>
      </w:r>
      <w:r w:rsidRPr="006A4648">
        <w:t xml:space="preserve">system. </w:t>
      </w:r>
    </w:p>
    <w:p w14:paraId="427B2F1C" w14:textId="77777777" w:rsidR="00AA4AA5" w:rsidRDefault="00AA4AA5" w:rsidP="00DF6B7F">
      <w:pPr>
        <w:pStyle w:val="Heading2"/>
        <w:numPr>
          <w:ilvl w:val="0"/>
          <w:numId w:val="9"/>
        </w:numPr>
        <w:ind w:left="360"/>
      </w:pPr>
      <w:bookmarkStart w:id="20" w:name="_Toc13834320"/>
      <w:bookmarkStart w:id="21" w:name="_Toc22116718"/>
      <w:bookmarkStart w:id="22" w:name="_Hlk13835349"/>
      <w:r w:rsidRPr="006A4648">
        <w:t>Water System Financial Plan</w:t>
      </w:r>
      <w:bookmarkEnd w:id="20"/>
      <w:bookmarkEnd w:id="21"/>
      <w:r w:rsidRPr="006A4648">
        <w:t xml:space="preserve"> </w:t>
      </w:r>
    </w:p>
    <w:bookmarkEnd w:id="22"/>
    <w:p w14:paraId="0ACB26CF" w14:textId="2EE34CAD" w:rsidR="001C7DD3" w:rsidRDefault="00AA4AA5" w:rsidP="00DF6B7F">
      <w:r>
        <w:t>The $3,000,000 WIIA grant</w:t>
      </w:r>
      <w:r w:rsidR="00CA67AA">
        <w:t xml:space="preserve"> and $1,000,000 CDBG grants</w:t>
      </w:r>
      <w:r>
        <w:t xml:space="preserve"> </w:t>
      </w:r>
      <w:r w:rsidR="00CA67AA">
        <w:t>are</w:t>
      </w:r>
      <w:r>
        <w:t xml:space="preserve"> a tremendous cost savings to all water system users and will reduce debt service costs considerably. </w:t>
      </w:r>
      <w:r w:rsidR="00CA67AA">
        <w:t xml:space="preserve">The Village anticipates financing the reaming </w:t>
      </w:r>
      <w:r>
        <w:t>$</w:t>
      </w:r>
      <w:r w:rsidR="00CA67AA">
        <w:t>2</w:t>
      </w:r>
      <w:r>
        <w:t>,308,000</w:t>
      </w:r>
      <w:r w:rsidR="00CA67AA">
        <w:t xml:space="preserve"> </w:t>
      </w:r>
      <w:r>
        <w:t xml:space="preserve">portion of the project </w:t>
      </w:r>
      <w:r w:rsidR="00CA67AA">
        <w:t>with a non-subsidized NYSEFC 30-year loan at NYSEFC’s conventional bond interest rates.</w:t>
      </w:r>
    </w:p>
    <w:p w14:paraId="2E9C7A50" w14:textId="5A75FBCE" w:rsidR="001C7DD3" w:rsidRDefault="001F0B19" w:rsidP="00DF6B7F">
      <w:r>
        <w:t>The Village would secure the</w:t>
      </w:r>
      <w:r w:rsidR="00CA67AA">
        <w:t xml:space="preserve"> NYSEFC loan (probably in 2021)</w:t>
      </w:r>
      <w:r>
        <w:t xml:space="preserve"> that will be require</w:t>
      </w:r>
      <w:r w:rsidR="00C92FF3">
        <w:t>d</w:t>
      </w:r>
      <w:r>
        <w:t xml:space="preserve"> for the project and the Pinewood District would enter into an inter-municipal agreement pledging the repayment of its share of the project activities that benefit both the Pinewood District and the Village.</w:t>
      </w:r>
    </w:p>
    <w:p w14:paraId="440D21DC" w14:textId="7DA9C41D" w:rsidR="00AA4AA5" w:rsidRDefault="00AA4AA5" w:rsidP="00DF6B7F">
      <w:r>
        <w:t xml:space="preserve">An estimated </w:t>
      </w:r>
      <w:r w:rsidR="00CA67AA">
        <w:t>NYSEFC</w:t>
      </w:r>
      <w:r>
        <w:t xml:space="preserve"> amortization schedule</w:t>
      </w:r>
      <w:r w:rsidR="00F84BEE">
        <w:t>, along with suggested financing approaches from both Town and Village user contributions,</w:t>
      </w:r>
      <w:r>
        <w:t xml:space="preserve"> has been included as an attachment in Exhibit </w:t>
      </w:r>
      <w:r w:rsidR="00F84BEE">
        <w:t>B</w:t>
      </w:r>
      <w:r>
        <w:t xml:space="preserve"> of this document.</w:t>
      </w:r>
    </w:p>
    <w:p w14:paraId="46D8C3BF" w14:textId="025B61B3" w:rsidR="000B00E1" w:rsidRDefault="00AA4AA5" w:rsidP="00DF6B7F">
      <w:r>
        <w:t>Assuming</w:t>
      </w:r>
      <w:r w:rsidR="00CA67AA">
        <w:t xml:space="preserve"> NYSEFC 30</w:t>
      </w:r>
      <w:r>
        <w:t>-year financing, the remaining $</w:t>
      </w:r>
      <w:r w:rsidR="00564311">
        <w:t>2</w:t>
      </w:r>
      <w:r>
        <w:t xml:space="preserve">,308,000 </w:t>
      </w:r>
      <w:r w:rsidR="000B00E1">
        <w:t xml:space="preserve">borrowing </w:t>
      </w:r>
      <w:r>
        <w:t xml:space="preserve">will result in an additional </w:t>
      </w:r>
      <w:r w:rsidR="000B00E1">
        <w:t>debt service charge to be paid by the system’s users of</w:t>
      </w:r>
      <w:r w:rsidR="00564311">
        <w:t xml:space="preserve"> approximately</w:t>
      </w:r>
      <w:r w:rsidR="000B00E1">
        <w:t xml:space="preserve"> $</w:t>
      </w:r>
      <w:r w:rsidR="00564311">
        <w:t>112,545 per year.</w:t>
      </w:r>
    </w:p>
    <w:p w14:paraId="04DA5387" w14:textId="77777777" w:rsidR="00F61138" w:rsidRPr="00B92B16" w:rsidRDefault="00F61138" w:rsidP="00DF6B7F">
      <w:pPr>
        <w:pStyle w:val="Heading2"/>
        <w:numPr>
          <w:ilvl w:val="0"/>
          <w:numId w:val="9"/>
        </w:numPr>
        <w:ind w:left="360"/>
      </w:pPr>
      <w:bookmarkStart w:id="23" w:name="_Toc22116719"/>
      <w:bookmarkStart w:id="24" w:name="_Hlk14025084"/>
      <w:r w:rsidRPr="006A4648">
        <w:t xml:space="preserve">Water System </w:t>
      </w:r>
      <w:r>
        <w:t xml:space="preserve">Allocation of Project Costs </w:t>
      </w:r>
      <w:r w:rsidR="00386885">
        <w:t>by</w:t>
      </w:r>
      <w:r w:rsidR="00B92B16">
        <w:t xml:space="preserve"> Benefits to Various System Users</w:t>
      </w:r>
      <w:bookmarkEnd w:id="23"/>
    </w:p>
    <w:bookmarkEnd w:id="24"/>
    <w:p w14:paraId="46C30D0D" w14:textId="77777777" w:rsidR="00B92B16" w:rsidRDefault="00B92B16" w:rsidP="00DF6B7F">
      <w:pPr>
        <w:ind w:firstLine="0"/>
      </w:pPr>
      <w:r>
        <w:tab/>
      </w:r>
      <w:r w:rsidR="00F61138" w:rsidRPr="006A4648">
        <w:t xml:space="preserve">The </w:t>
      </w:r>
      <w:r>
        <w:t xml:space="preserve">benefits </w:t>
      </w:r>
      <w:r w:rsidR="00F61138" w:rsidRPr="006A4648">
        <w:t xml:space="preserve">of providing </w:t>
      </w:r>
      <w:r>
        <w:t>the proposed water improvements to the Village and the Pinewood Water District will vary between Village customers and Pinewood Water District Users.</w:t>
      </w:r>
    </w:p>
    <w:p w14:paraId="43D88F9A" w14:textId="77777777" w:rsidR="00B92B16" w:rsidRDefault="00B92B16" w:rsidP="00DF6B7F">
      <w:pPr>
        <w:ind w:firstLine="0"/>
      </w:pPr>
      <w:r>
        <w:tab/>
      </w:r>
      <w:r w:rsidR="00F61138" w:rsidRPr="006A4648">
        <w:t xml:space="preserve">This </w:t>
      </w:r>
      <w:r>
        <w:t>section</w:t>
      </w:r>
      <w:r w:rsidR="00F61138" w:rsidRPr="006A4648">
        <w:t xml:space="preserve"> of the report </w:t>
      </w:r>
      <w:r>
        <w:t xml:space="preserve">proposes a methodology as to </w:t>
      </w:r>
      <w:r w:rsidR="00F61138" w:rsidRPr="006A4648">
        <w:t xml:space="preserve">how these </w:t>
      </w:r>
      <w:r>
        <w:t xml:space="preserve">varied improvement </w:t>
      </w:r>
      <w:r w:rsidR="00F61138" w:rsidRPr="006A4648">
        <w:t xml:space="preserve">costs are recovered from </w:t>
      </w:r>
      <w:r>
        <w:t xml:space="preserve">the system’s </w:t>
      </w:r>
      <w:r w:rsidR="00F61138" w:rsidRPr="006A4648">
        <w:t>customers by</w:t>
      </w:r>
      <w:r>
        <w:t xml:space="preserve"> looking at the benefits the various improvements will deliver to all customers (the Village and the Pinewood Water District) and those that will mainly benefit the Village.</w:t>
      </w:r>
    </w:p>
    <w:p w14:paraId="6609E5A7" w14:textId="77777777" w:rsidR="008C0472" w:rsidRDefault="00B92B16" w:rsidP="00DF6B7F">
      <w:pPr>
        <w:ind w:firstLine="0"/>
      </w:pPr>
      <w:r>
        <w:tab/>
        <w:t>The</w:t>
      </w:r>
      <w:r w:rsidR="0040274C">
        <w:t xml:space="preserve"> proposed capital improvements are divided into four </w:t>
      </w:r>
      <w:r w:rsidR="00C832B0">
        <w:t xml:space="preserve">distinct segments that have varying degrees of benefit to users depending upon where they are located (i.e. in the Village or in the Pinewood Water District). After reviewing the proposed project </w:t>
      </w:r>
      <w:r w:rsidR="001F0B19">
        <w:t>activities,</w:t>
      </w:r>
      <w:r w:rsidR="00C832B0">
        <w:t xml:space="preserve"> it appears the water storage, water treatment and City of Corning interconnect projects will be of equal benefit to all system users, while the water distribution system improvements will be of minimal benefit to the Pinewood Water District users. </w:t>
      </w:r>
    </w:p>
    <w:p w14:paraId="24BC284A" w14:textId="03559A3F" w:rsidR="006556DF" w:rsidRDefault="006556DF" w:rsidP="00DF6B7F">
      <w:pPr>
        <w:ind w:firstLine="0"/>
      </w:pPr>
      <w:r>
        <w:tab/>
        <w:t>Using this premise, a cost allocation distribution matrix has been developed as outlined in the chart below:</w:t>
      </w:r>
    </w:p>
    <w:p w14:paraId="060B2547" w14:textId="74A1C5B8" w:rsidR="009B0458" w:rsidRDefault="009B0458" w:rsidP="00DF6B7F">
      <w:pPr>
        <w:ind w:firstLine="0"/>
      </w:pPr>
    </w:p>
    <w:p w14:paraId="7D2B1522" w14:textId="77777777" w:rsidR="009B0458" w:rsidRDefault="009B0458" w:rsidP="00DF6B7F">
      <w:pPr>
        <w:ind w:firstLine="0"/>
      </w:pPr>
    </w:p>
    <w:tbl>
      <w:tblPr>
        <w:tblW w:w="11270" w:type="dxa"/>
        <w:jc w:val="center"/>
        <w:tblLook w:val="04A0" w:firstRow="1" w:lastRow="0" w:firstColumn="1" w:lastColumn="0" w:noHBand="0" w:noVBand="1"/>
      </w:tblPr>
      <w:tblGrid>
        <w:gridCol w:w="3060"/>
        <w:gridCol w:w="266"/>
        <w:gridCol w:w="1264"/>
        <w:gridCol w:w="271"/>
        <w:gridCol w:w="1041"/>
        <w:gridCol w:w="271"/>
        <w:gridCol w:w="1206"/>
        <w:gridCol w:w="271"/>
        <w:gridCol w:w="1890"/>
        <w:gridCol w:w="1504"/>
        <w:gridCol w:w="226"/>
      </w:tblGrid>
      <w:tr w:rsidR="009B0458" w:rsidRPr="009B0458" w14:paraId="1A4A3F01" w14:textId="77777777" w:rsidTr="00D7036D">
        <w:trPr>
          <w:trHeight w:val="310"/>
          <w:jc w:val="center"/>
        </w:trPr>
        <w:tc>
          <w:tcPr>
            <w:tcW w:w="11270" w:type="dxa"/>
            <w:gridSpan w:val="11"/>
            <w:tcBorders>
              <w:top w:val="nil"/>
              <w:left w:val="nil"/>
              <w:bottom w:val="single" w:sz="4" w:space="0" w:color="auto"/>
              <w:right w:val="nil"/>
            </w:tcBorders>
            <w:shd w:val="clear" w:color="auto" w:fill="auto"/>
            <w:noWrap/>
            <w:vAlign w:val="bottom"/>
            <w:hideMark/>
          </w:tcPr>
          <w:p w14:paraId="4FB97F02" w14:textId="77777777" w:rsidR="009B0458" w:rsidRPr="009B0458" w:rsidRDefault="009B0458" w:rsidP="009B0458">
            <w:pPr>
              <w:widowControl/>
              <w:autoSpaceDE/>
              <w:autoSpaceDN/>
              <w:adjustRightInd/>
              <w:spacing w:after="0" w:line="240" w:lineRule="auto"/>
              <w:ind w:firstLine="0"/>
              <w:jc w:val="center"/>
              <w:rPr>
                <w:color w:val="000000"/>
              </w:rPr>
            </w:pPr>
            <w:bookmarkStart w:id="25" w:name="RANGE!A1:K47"/>
            <w:r w:rsidRPr="009B0458">
              <w:rPr>
                <w:color w:val="000000"/>
              </w:rPr>
              <w:lastRenderedPageBreak/>
              <w:t>Village of South Corning Benefited User Allocation &amp; Budget Various Projects</w:t>
            </w:r>
            <w:bookmarkEnd w:id="25"/>
          </w:p>
        </w:tc>
      </w:tr>
      <w:tr w:rsidR="009B0458" w:rsidRPr="009B0458" w14:paraId="5A54717B" w14:textId="77777777" w:rsidTr="00D7036D">
        <w:trPr>
          <w:trHeight w:val="288"/>
          <w:jc w:val="center"/>
        </w:trPr>
        <w:tc>
          <w:tcPr>
            <w:tcW w:w="3060" w:type="dxa"/>
            <w:tcBorders>
              <w:top w:val="nil"/>
              <w:left w:val="nil"/>
              <w:bottom w:val="nil"/>
              <w:right w:val="nil"/>
            </w:tcBorders>
            <w:shd w:val="clear" w:color="auto" w:fill="auto"/>
            <w:noWrap/>
            <w:vAlign w:val="bottom"/>
            <w:hideMark/>
          </w:tcPr>
          <w:p w14:paraId="2D5FC396" w14:textId="77777777" w:rsidR="009B0458" w:rsidRPr="009B0458" w:rsidRDefault="009B0458" w:rsidP="009B0458">
            <w:pPr>
              <w:widowControl/>
              <w:autoSpaceDE/>
              <w:autoSpaceDN/>
              <w:adjustRightInd/>
              <w:spacing w:after="0" w:line="240" w:lineRule="auto"/>
              <w:ind w:firstLine="0"/>
              <w:jc w:val="center"/>
              <w:rPr>
                <w:color w:val="000000"/>
              </w:rPr>
            </w:pPr>
          </w:p>
        </w:tc>
        <w:tc>
          <w:tcPr>
            <w:tcW w:w="266" w:type="dxa"/>
            <w:tcBorders>
              <w:top w:val="nil"/>
              <w:left w:val="nil"/>
              <w:bottom w:val="nil"/>
              <w:right w:val="nil"/>
            </w:tcBorders>
            <w:shd w:val="clear" w:color="auto" w:fill="auto"/>
            <w:noWrap/>
            <w:vAlign w:val="bottom"/>
            <w:hideMark/>
          </w:tcPr>
          <w:p w14:paraId="4DDF0A23"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264" w:type="dxa"/>
            <w:tcBorders>
              <w:top w:val="nil"/>
              <w:left w:val="nil"/>
              <w:bottom w:val="nil"/>
              <w:right w:val="nil"/>
            </w:tcBorders>
            <w:shd w:val="clear" w:color="auto" w:fill="auto"/>
            <w:noWrap/>
            <w:vAlign w:val="bottom"/>
            <w:hideMark/>
          </w:tcPr>
          <w:p w14:paraId="0094C6D9" w14:textId="0BD61F52"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 Quan</w:t>
            </w:r>
            <w:r>
              <w:rPr>
                <w:color w:val="000000"/>
                <w:sz w:val="22"/>
                <w:szCs w:val="22"/>
              </w:rPr>
              <w:t>t</w:t>
            </w:r>
            <w:r w:rsidRPr="009B0458">
              <w:rPr>
                <w:color w:val="000000"/>
                <w:sz w:val="22"/>
                <w:szCs w:val="22"/>
              </w:rPr>
              <w:t>ity</w:t>
            </w:r>
          </w:p>
        </w:tc>
        <w:tc>
          <w:tcPr>
            <w:tcW w:w="271" w:type="dxa"/>
            <w:tcBorders>
              <w:top w:val="nil"/>
              <w:left w:val="nil"/>
              <w:bottom w:val="nil"/>
              <w:right w:val="nil"/>
            </w:tcBorders>
            <w:shd w:val="clear" w:color="auto" w:fill="auto"/>
            <w:noWrap/>
            <w:vAlign w:val="bottom"/>
            <w:hideMark/>
          </w:tcPr>
          <w:p w14:paraId="669D160C"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041" w:type="dxa"/>
            <w:tcBorders>
              <w:top w:val="nil"/>
              <w:left w:val="nil"/>
              <w:bottom w:val="nil"/>
              <w:right w:val="nil"/>
            </w:tcBorders>
            <w:shd w:val="clear" w:color="auto" w:fill="auto"/>
            <w:noWrap/>
            <w:vAlign w:val="bottom"/>
            <w:hideMark/>
          </w:tcPr>
          <w:p w14:paraId="3363B270" w14:textId="11B99D0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Unit </w:t>
            </w:r>
          </w:p>
        </w:tc>
        <w:tc>
          <w:tcPr>
            <w:tcW w:w="271" w:type="dxa"/>
            <w:tcBorders>
              <w:top w:val="nil"/>
              <w:left w:val="nil"/>
              <w:bottom w:val="nil"/>
              <w:right w:val="nil"/>
            </w:tcBorders>
            <w:shd w:val="clear" w:color="auto" w:fill="auto"/>
            <w:noWrap/>
            <w:vAlign w:val="bottom"/>
            <w:hideMark/>
          </w:tcPr>
          <w:p w14:paraId="12C13D1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1A51835C"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44291865"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7799A87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WIIA Grant </w:t>
            </w:r>
          </w:p>
        </w:tc>
        <w:tc>
          <w:tcPr>
            <w:tcW w:w="1504" w:type="dxa"/>
            <w:tcBorders>
              <w:top w:val="nil"/>
              <w:left w:val="nil"/>
              <w:bottom w:val="nil"/>
              <w:right w:val="nil"/>
            </w:tcBorders>
            <w:shd w:val="clear" w:color="auto" w:fill="auto"/>
            <w:noWrap/>
            <w:vAlign w:val="bottom"/>
            <w:hideMark/>
          </w:tcPr>
          <w:p w14:paraId="5CE0CBE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Net Project </w:t>
            </w:r>
          </w:p>
        </w:tc>
        <w:tc>
          <w:tcPr>
            <w:tcW w:w="226" w:type="dxa"/>
            <w:tcBorders>
              <w:top w:val="nil"/>
              <w:left w:val="nil"/>
              <w:bottom w:val="nil"/>
              <w:right w:val="nil"/>
            </w:tcBorders>
            <w:shd w:val="clear" w:color="auto" w:fill="auto"/>
            <w:noWrap/>
            <w:vAlign w:val="bottom"/>
            <w:hideMark/>
          </w:tcPr>
          <w:p w14:paraId="36FB1B5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r>
      <w:tr w:rsidR="009B0458" w:rsidRPr="009B0458" w14:paraId="4989E82A" w14:textId="77777777" w:rsidTr="00D7036D">
        <w:trPr>
          <w:trHeight w:val="288"/>
          <w:jc w:val="center"/>
        </w:trPr>
        <w:tc>
          <w:tcPr>
            <w:tcW w:w="3060" w:type="dxa"/>
            <w:tcBorders>
              <w:top w:val="nil"/>
              <w:left w:val="nil"/>
              <w:bottom w:val="single" w:sz="4" w:space="0" w:color="auto"/>
              <w:right w:val="nil"/>
            </w:tcBorders>
            <w:shd w:val="clear" w:color="auto" w:fill="auto"/>
            <w:noWrap/>
            <w:vAlign w:val="bottom"/>
            <w:hideMark/>
          </w:tcPr>
          <w:p w14:paraId="74926135"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Description</w:t>
            </w:r>
          </w:p>
        </w:tc>
        <w:tc>
          <w:tcPr>
            <w:tcW w:w="266" w:type="dxa"/>
            <w:tcBorders>
              <w:top w:val="nil"/>
              <w:left w:val="nil"/>
              <w:bottom w:val="single" w:sz="4" w:space="0" w:color="auto"/>
              <w:right w:val="nil"/>
            </w:tcBorders>
            <w:shd w:val="clear" w:color="auto" w:fill="auto"/>
            <w:noWrap/>
            <w:vAlign w:val="bottom"/>
            <w:hideMark/>
          </w:tcPr>
          <w:p w14:paraId="2EA8332E" w14:textId="77777777" w:rsidR="009B0458" w:rsidRPr="009B0458" w:rsidRDefault="009B0458" w:rsidP="009B0458">
            <w:pPr>
              <w:widowControl/>
              <w:autoSpaceDE/>
              <w:autoSpaceDN/>
              <w:adjustRightInd/>
              <w:spacing w:after="0" w:line="240" w:lineRule="auto"/>
              <w:ind w:firstLine="0"/>
              <w:jc w:val="left"/>
              <w:rPr>
                <w:rFonts w:ascii="Calibri" w:hAnsi="Calibri"/>
                <w:color w:val="000000"/>
                <w:sz w:val="22"/>
                <w:szCs w:val="22"/>
              </w:rPr>
            </w:pPr>
            <w:r w:rsidRPr="009B0458">
              <w:rPr>
                <w:rFonts w:ascii="Calibri" w:hAnsi="Calibri"/>
                <w:color w:val="000000"/>
                <w:sz w:val="22"/>
                <w:szCs w:val="22"/>
              </w:rPr>
              <w:t> </w:t>
            </w:r>
          </w:p>
        </w:tc>
        <w:tc>
          <w:tcPr>
            <w:tcW w:w="1264" w:type="dxa"/>
            <w:tcBorders>
              <w:top w:val="nil"/>
              <w:left w:val="nil"/>
              <w:bottom w:val="single" w:sz="4" w:space="0" w:color="auto"/>
              <w:right w:val="nil"/>
            </w:tcBorders>
            <w:shd w:val="clear" w:color="auto" w:fill="auto"/>
            <w:noWrap/>
            <w:vAlign w:val="bottom"/>
            <w:hideMark/>
          </w:tcPr>
          <w:p w14:paraId="05C0282F" w14:textId="649D9125"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Unit</w:t>
            </w:r>
          </w:p>
        </w:tc>
        <w:tc>
          <w:tcPr>
            <w:tcW w:w="271" w:type="dxa"/>
            <w:tcBorders>
              <w:top w:val="nil"/>
              <w:left w:val="nil"/>
              <w:bottom w:val="single" w:sz="4" w:space="0" w:color="auto"/>
              <w:right w:val="nil"/>
            </w:tcBorders>
            <w:shd w:val="clear" w:color="auto" w:fill="auto"/>
            <w:noWrap/>
            <w:vAlign w:val="bottom"/>
            <w:hideMark/>
          </w:tcPr>
          <w:p w14:paraId="37D2369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041" w:type="dxa"/>
            <w:tcBorders>
              <w:top w:val="nil"/>
              <w:left w:val="nil"/>
              <w:bottom w:val="single" w:sz="4" w:space="0" w:color="auto"/>
              <w:right w:val="nil"/>
            </w:tcBorders>
            <w:shd w:val="clear" w:color="auto" w:fill="auto"/>
            <w:noWrap/>
            <w:vAlign w:val="bottom"/>
            <w:hideMark/>
          </w:tcPr>
          <w:p w14:paraId="16851C72" w14:textId="3919114E"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Cost</w:t>
            </w:r>
          </w:p>
        </w:tc>
        <w:tc>
          <w:tcPr>
            <w:tcW w:w="271" w:type="dxa"/>
            <w:tcBorders>
              <w:top w:val="nil"/>
              <w:left w:val="nil"/>
              <w:bottom w:val="single" w:sz="4" w:space="0" w:color="auto"/>
              <w:right w:val="nil"/>
            </w:tcBorders>
            <w:shd w:val="clear" w:color="auto" w:fill="auto"/>
            <w:noWrap/>
            <w:vAlign w:val="bottom"/>
            <w:hideMark/>
          </w:tcPr>
          <w:p w14:paraId="0BA0EFE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206" w:type="dxa"/>
            <w:tcBorders>
              <w:top w:val="nil"/>
              <w:left w:val="nil"/>
              <w:bottom w:val="single" w:sz="4" w:space="0" w:color="auto"/>
              <w:right w:val="nil"/>
            </w:tcBorders>
            <w:shd w:val="clear" w:color="auto" w:fill="auto"/>
            <w:noWrap/>
            <w:vAlign w:val="bottom"/>
            <w:hideMark/>
          </w:tcPr>
          <w:p w14:paraId="381F092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Total</w:t>
            </w:r>
          </w:p>
        </w:tc>
        <w:tc>
          <w:tcPr>
            <w:tcW w:w="271" w:type="dxa"/>
            <w:tcBorders>
              <w:top w:val="nil"/>
              <w:left w:val="nil"/>
              <w:bottom w:val="single" w:sz="4" w:space="0" w:color="auto"/>
              <w:right w:val="nil"/>
            </w:tcBorders>
            <w:shd w:val="clear" w:color="auto" w:fill="auto"/>
            <w:noWrap/>
            <w:vAlign w:val="bottom"/>
            <w:hideMark/>
          </w:tcPr>
          <w:p w14:paraId="19AF713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890" w:type="dxa"/>
            <w:tcBorders>
              <w:top w:val="nil"/>
              <w:left w:val="nil"/>
              <w:bottom w:val="single" w:sz="4" w:space="0" w:color="auto"/>
              <w:right w:val="nil"/>
            </w:tcBorders>
            <w:shd w:val="clear" w:color="auto" w:fill="auto"/>
            <w:noWrap/>
            <w:vAlign w:val="bottom"/>
            <w:hideMark/>
          </w:tcPr>
          <w:p w14:paraId="7A97267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Project Allocation </w:t>
            </w:r>
          </w:p>
        </w:tc>
        <w:tc>
          <w:tcPr>
            <w:tcW w:w="1504" w:type="dxa"/>
            <w:tcBorders>
              <w:top w:val="nil"/>
              <w:left w:val="nil"/>
              <w:bottom w:val="single" w:sz="4" w:space="0" w:color="auto"/>
              <w:right w:val="nil"/>
            </w:tcBorders>
            <w:shd w:val="clear" w:color="auto" w:fill="auto"/>
            <w:noWrap/>
            <w:vAlign w:val="bottom"/>
            <w:hideMark/>
          </w:tcPr>
          <w:p w14:paraId="13AB9B1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Cost Financed</w:t>
            </w:r>
          </w:p>
        </w:tc>
        <w:tc>
          <w:tcPr>
            <w:tcW w:w="226" w:type="dxa"/>
            <w:tcBorders>
              <w:top w:val="nil"/>
              <w:left w:val="nil"/>
              <w:bottom w:val="nil"/>
              <w:right w:val="nil"/>
            </w:tcBorders>
            <w:shd w:val="clear" w:color="auto" w:fill="auto"/>
            <w:noWrap/>
            <w:vAlign w:val="bottom"/>
            <w:hideMark/>
          </w:tcPr>
          <w:p w14:paraId="396A995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r>
      <w:tr w:rsidR="009B0458" w:rsidRPr="009B0458" w14:paraId="7ECE10DD"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A9C5E43" w14:textId="77777777" w:rsidR="009B0458" w:rsidRPr="009B0458" w:rsidRDefault="009B0458" w:rsidP="009B0458">
            <w:pPr>
              <w:widowControl/>
              <w:autoSpaceDE/>
              <w:autoSpaceDN/>
              <w:adjustRightInd/>
              <w:spacing w:after="0" w:line="240" w:lineRule="auto"/>
              <w:ind w:firstLine="0"/>
              <w:jc w:val="left"/>
              <w:rPr>
                <w:rFonts w:ascii="Calibri" w:hAnsi="Calibri"/>
                <w:b/>
                <w:bCs/>
                <w:color w:val="000000"/>
                <w:sz w:val="22"/>
                <w:szCs w:val="22"/>
              </w:rPr>
            </w:pPr>
            <w:r w:rsidRPr="009B0458">
              <w:rPr>
                <w:rFonts w:ascii="Calibri" w:hAnsi="Calibri"/>
                <w:b/>
                <w:bCs/>
                <w:color w:val="000000"/>
                <w:sz w:val="22"/>
                <w:szCs w:val="22"/>
              </w:rPr>
              <w:t>Water Storage - All Benefit</w:t>
            </w:r>
          </w:p>
        </w:tc>
        <w:tc>
          <w:tcPr>
            <w:tcW w:w="266" w:type="dxa"/>
            <w:tcBorders>
              <w:top w:val="nil"/>
              <w:left w:val="nil"/>
              <w:bottom w:val="nil"/>
              <w:right w:val="nil"/>
            </w:tcBorders>
            <w:shd w:val="clear" w:color="auto" w:fill="auto"/>
            <w:noWrap/>
            <w:vAlign w:val="bottom"/>
            <w:hideMark/>
          </w:tcPr>
          <w:p w14:paraId="6BD9035C" w14:textId="77777777" w:rsidR="009B0458" w:rsidRPr="009B0458" w:rsidRDefault="009B0458" w:rsidP="009B0458">
            <w:pPr>
              <w:widowControl/>
              <w:autoSpaceDE/>
              <w:autoSpaceDN/>
              <w:adjustRightInd/>
              <w:spacing w:after="0" w:line="240" w:lineRule="auto"/>
              <w:ind w:firstLine="0"/>
              <w:jc w:val="left"/>
              <w:rPr>
                <w:rFonts w:ascii="Calibri" w:hAnsi="Calibri"/>
                <w:b/>
                <w:bCs/>
                <w:color w:val="000000"/>
                <w:sz w:val="22"/>
                <w:szCs w:val="22"/>
              </w:rPr>
            </w:pPr>
          </w:p>
        </w:tc>
        <w:tc>
          <w:tcPr>
            <w:tcW w:w="1264" w:type="dxa"/>
            <w:tcBorders>
              <w:top w:val="nil"/>
              <w:left w:val="nil"/>
              <w:bottom w:val="nil"/>
              <w:right w:val="nil"/>
            </w:tcBorders>
            <w:shd w:val="clear" w:color="auto" w:fill="auto"/>
            <w:noWrap/>
            <w:vAlign w:val="bottom"/>
            <w:hideMark/>
          </w:tcPr>
          <w:p w14:paraId="7F62C426"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0B0BDD05"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041" w:type="dxa"/>
            <w:tcBorders>
              <w:top w:val="nil"/>
              <w:left w:val="nil"/>
              <w:bottom w:val="nil"/>
              <w:right w:val="nil"/>
            </w:tcBorders>
            <w:shd w:val="clear" w:color="auto" w:fill="auto"/>
            <w:noWrap/>
            <w:vAlign w:val="bottom"/>
            <w:hideMark/>
          </w:tcPr>
          <w:p w14:paraId="612ABBFE"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3F7ADB70"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67411B32"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47BD4041"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4256D77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 </w:t>
            </w:r>
          </w:p>
        </w:tc>
        <w:tc>
          <w:tcPr>
            <w:tcW w:w="1504" w:type="dxa"/>
            <w:tcBorders>
              <w:top w:val="nil"/>
              <w:left w:val="nil"/>
              <w:bottom w:val="nil"/>
              <w:right w:val="nil"/>
            </w:tcBorders>
            <w:shd w:val="clear" w:color="auto" w:fill="auto"/>
            <w:noWrap/>
            <w:vAlign w:val="bottom"/>
            <w:hideMark/>
          </w:tcPr>
          <w:p w14:paraId="18944ED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226" w:type="dxa"/>
            <w:tcBorders>
              <w:top w:val="nil"/>
              <w:left w:val="nil"/>
              <w:bottom w:val="nil"/>
              <w:right w:val="nil"/>
            </w:tcBorders>
            <w:shd w:val="clear" w:color="auto" w:fill="auto"/>
            <w:noWrap/>
            <w:vAlign w:val="bottom"/>
            <w:hideMark/>
          </w:tcPr>
          <w:p w14:paraId="0CA05AF5"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1CB62F60"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269E067"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650,000 gal. </w:t>
            </w:r>
            <w:proofErr w:type="spellStart"/>
            <w:r w:rsidRPr="009B0458">
              <w:rPr>
                <w:color w:val="000000"/>
                <w:sz w:val="22"/>
                <w:szCs w:val="22"/>
              </w:rPr>
              <w:t>Aquastore</w:t>
            </w:r>
            <w:proofErr w:type="spellEnd"/>
            <w:r w:rsidRPr="009B0458">
              <w:rPr>
                <w:color w:val="000000"/>
                <w:sz w:val="22"/>
                <w:szCs w:val="22"/>
              </w:rPr>
              <w:t xml:space="preserve"> Tank</w:t>
            </w:r>
          </w:p>
        </w:tc>
        <w:tc>
          <w:tcPr>
            <w:tcW w:w="266" w:type="dxa"/>
            <w:tcBorders>
              <w:top w:val="nil"/>
              <w:left w:val="nil"/>
              <w:bottom w:val="nil"/>
              <w:right w:val="nil"/>
            </w:tcBorders>
            <w:shd w:val="clear" w:color="auto" w:fill="auto"/>
            <w:noWrap/>
            <w:vAlign w:val="bottom"/>
            <w:hideMark/>
          </w:tcPr>
          <w:p w14:paraId="72D29B78"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14A33273"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53D30FF6"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63183452"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$650,000</w:t>
            </w:r>
          </w:p>
        </w:tc>
        <w:tc>
          <w:tcPr>
            <w:tcW w:w="271" w:type="dxa"/>
            <w:tcBorders>
              <w:top w:val="nil"/>
              <w:left w:val="nil"/>
              <w:bottom w:val="nil"/>
              <w:right w:val="nil"/>
            </w:tcBorders>
            <w:shd w:val="clear" w:color="auto" w:fill="auto"/>
            <w:noWrap/>
            <w:vAlign w:val="bottom"/>
            <w:hideMark/>
          </w:tcPr>
          <w:p w14:paraId="329C137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28A3A8B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$650,000</w:t>
            </w:r>
          </w:p>
        </w:tc>
        <w:tc>
          <w:tcPr>
            <w:tcW w:w="271" w:type="dxa"/>
            <w:tcBorders>
              <w:top w:val="nil"/>
              <w:left w:val="nil"/>
              <w:bottom w:val="nil"/>
              <w:right w:val="nil"/>
            </w:tcBorders>
            <w:shd w:val="clear" w:color="auto" w:fill="auto"/>
            <w:noWrap/>
            <w:vAlign w:val="bottom"/>
            <w:hideMark/>
          </w:tcPr>
          <w:p w14:paraId="298CC203"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17FBA9C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2CAD3C71"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0CF48C47"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2E6805AA"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14443677"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12" New Transmission Line</w:t>
            </w:r>
          </w:p>
        </w:tc>
        <w:tc>
          <w:tcPr>
            <w:tcW w:w="266" w:type="dxa"/>
            <w:tcBorders>
              <w:top w:val="nil"/>
              <w:left w:val="nil"/>
              <w:bottom w:val="nil"/>
              <w:right w:val="nil"/>
            </w:tcBorders>
            <w:shd w:val="clear" w:color="auto" w:fill="auto"/>
            <w:noWrap/>
            <w:vAlign w:val="bottom"/>
            <w:hideMark/>
          </w:tcPr>
          <w:p w14:paraId="17EA3CBD"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1028D968"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1,200 LF</w:t>
            </w:r>
          </w:p>
        </w:tc>
        <w:tc>
          <w:tcPr>
            <w:tcW w:w="271" w:type="dxa"/>
            <w:tcBorders>
              <w:top w:val="nil"/>
              <w:left w:val="nil"/>
              <w:bottom w:val="nil"/>
              <w:right w:val="nil"/>
            </w:tcBorders>
            <w:shd w:val="clear" w:color="auto" w:fill="auto"/>
            <w:noWrap/>
            <w:vAlign w:val="bottom"/>
            <w:hideMark/>
          </w:tcPr>
          <w:p w14:paraId="0A292DD8"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68D080BF"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115</w:t>
            </w:r>
          </w:p>
        </w:tc>
        <w:tc>
          <w:tcPr>
            <w:tcW w:w="271" w:type="dxa"/>
            <w:tcBorders>
              <w:top w:val="nil"/>
              <w:left w:val="nil"/>
              <w:bottom w:val="nil"/>
              <w:right w:val="nil"/>
            </w:tcBorders>
            <w:shd w:val="clear" w:color="auto" w:fill="auto"/>
            <w:noWrap/>
            <w:vAlign w:val="bottom"/>
            <w:hideMark/>
          </w:tcPr>
          <w:p w14:paraId="21E811F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5F058D1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138,000</w:t>
            </w:r>
          </w:p>
        </w:tc>
        <w:tc>
          <w:tcPr>
            <w:tcW w:w="271" w:type="dxa"/>
            <w:tcBorders>
              <w:top w:val="nil"/>
              <w:left w:val="nil"/>
              <w:bottom w:val="nil"/>
              <w:right w:val="nil"/>
            </w:tcBorders>
            <w:shd w:val="clear" w:color="auto" w:fill="auto"/>
            <w:noWrap/>
            <w:vAlign w:val="bottom"/>
            <w:hideMark/>
          </w:tcPr>
          <w:p w14:paraId="73018D5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1D97CCA6"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6392BCF7"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0F684692"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7AF97ECD"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67AE0E31"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Land and Access</w:t>
            </w:r>
          </w:p>
        </w:tc>
        <w:tc>
          <w:tcPr>
            <w:tcW w:w="266" w:type="dxa"/>
            <w:tcBorders>
              <w:top w:val="nil"/>
              <w:left w:val="nil"/>
              <w:bottom w:val="nil"/>
              <w:right w:val="nil"/>
            </w:tcBorders>
            <w:shd w:val="clear" w:color="auto" w:fill="auto"/>
            <w:noWrap/>
            <w:vAlign w:val="bottom"/>
            <w:hideMark/>
          </w:tcPr>
          <w:p w14:paraId="1B6359ED"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4D7D90B2"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6524CDF6"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4FFE334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150,000</w:t>
            </w:r>
          </w:p>
        </w:tc>
        <w:tc>
          <w:tcPr>
            <w:tcW w:w="271" w:type="dxa"/>
            <w:tcBorders>
              <w:top w:val="nil"/>
              <w:left w:val="nil"/>
              <w:bottom w:val="nil"/>
              <w:right w:val="nil"/>
            </w:tcBorders>
            <w:shd w:val="clear" w:color="auto" w:fill="auto"/>
            <w:noWrap/>
            <w:vAlign w:val="bottom"/>
            <w:hideMark/>
          </w:tcPr>
          <w:p w14:paraId="66020D9F"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77D17D0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150,000</w:t>
            </w:r>
          </w:p>
        </w:tc>
        <w:tc>
          <w:tcPr>
            <w:tcW w:w="271" w:type="dxa"/>
            <w:tcBorders>
              <w:top w:val="nil"/>
              <w:left w:val="nil"/>
              <w:bottom w:val="nil"/>
              <w:right w:val="nil"/>
            </w:tcBorders>
            <w:shd w:val="clear" w:color="auto" w:fill="auto"/>
            <w:noWrap/>
            <w:vAlign w:val="bottom"/>
            <w:hideMark/>
          </w:tcPr>
          <w:p w14:paraId="3AB56CF3"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5D217B2B"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687F191B"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6EF2FDA4"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73D8B8A7"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508272FC"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Mobilization</w:t>
            </w:r>
          </w:p>
        </w:tc>
        <w:tc>
          <w:tcPr>
            <w:tcW w:w="266" w:type="dxa"/>
            <w:tcBorders>
              <w:top w:val="nil"/>
              <w:left w:val="nil"/>
              <w:bottom w:val="nil"/>
              <w:right w:val="nil"/>
            </w:tcBorders>
            <w:shd w:val="clear" w:color="auto" w:fill="auto"/>
            <w:noWrap/>
            <w:vAlign w:val="bottom"/>
            <w:hideMark/>
          </w:tcPr>
          <w:p w14:paraId="378218C5"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14FD14A3"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4C0D673D"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393E679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75,000</w:t>
            </w:r>
          </w:p>
        </w:tc>
        <w:tc>
          <w:tcPr>
            <w:tcW w:w="271" w:type="dxa"/>
            <w:tcBorders>
              <w:top w:val="nil"/>
              <w:left w:val="nil"/>
              <w:bottom w:val="nil"/>
              <w:right w:val="nil"/>
            </w:tcBorders>
            <w:shd w:val="clear" w:color="auto" w:fill="auto"/>
            <w:noWrap/>
            <w:vAlign w:val="bottom"/>
            <w:hideMark/>
          </w:tcPr>
          <w:p w14:paraId="2A18592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032021F5"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75,000</w:t>
            </w:r>
          </w:p>
        </w:tc>
        <w:tc>
          <w:tcPr>
            <w:tcW w:w="271" w:type="dxa"/>
            <w:tcBorders>
              <w:top w:val="nil"/>
              <w:left w:val="nil"/>
              <w:bottom w:val="nil"/>
              <w:right w:val="nil"/>
            </w:tcBorders>
            <w:shd w:val="clear" w:color="auto" w:fill="auto"/>
            <w:noWrap/>
            <w:vAlign w:val="bottom"/>
            <w:hideMark/>
          </w:tcPr>
          <w:p w14:paraId="02C354C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1A970BB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 </w:t>
            </w:r>
          </w:p>
        </w:tc>
        <w:tc>
          <w:tcPr>
            <w:tcW w:w="1504" w:type="dxa"/>
            <w:tcBorders>
              <w:top w:val="nil"/>
              <w:left w:val="nil"/>
              <w:bottom w:val="nil"/>
              <w:right w:val="nil"/>
            </w:tcBorders>
            <w:shd w:val="clear" w:color="auto" w:fill="auto"/>
            <w:noWrap/>
            <w:vAlign w:val="bottom"/>
            <w:hideMark/>
          </w:tcPr>
          <w:p w14:paraId="2FA849C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226" w:type="dxa"/>
            <w:tcBorders>
              <w:top w:val="nil"/>
              <w:left w:val="nil"/>
              <w:bottom w:val="nil"/>
              <w:right w:val="nil"/>
            </w:tcBorders>
            <w:shd w:val="clear" w:color="auto" w:fill="auto"/>
            <w:noWrap/>
            <w:vAlign w:val="bottom"/>
            <w:hideMark/>
          </w:tcPr>
          <w:p w14:paraId="6623509E"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59102EE7"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5C30D727"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Contingency</w:t>
            </w:r>
          </w:p>
        </w:tc>
        <w:tc>
          <w:tcPr>
            <w:tcW w:w="266" w:type="dxa"/>
            <w:tcBorders>
              <w:top w:val="nil"/>
              <w:left w:val="nil"/>
              <w:bottom w:val="nil"/>
              <w:right w:val="nil"/>
            </w:tcBorders>
            <w:shd w:val="clear" w:color="auto" w:fill="auto"/>
            <w:noWrap/>
            <w:vAlign w:val="bottom"/>
            <w:hideMark/>
          </w:tcPr>
          <w:p w14:paraId="58BAD001"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11CA923A"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@15%</w:t>
            </w:r>
          </w:p>
        </w:tc>
        <w:tc>
          <w:tcPr>
            <w:tcW w:w="271" w:type="dxa"/>
            <w:tcBorders>
              <w:top w:val="nil"/>
              <w:left w:val="nil"/>
              <w:bottom w:val="nil"/>
              <w:right w:val="nil"/>
            </w:tcBorders>
            <w:shd w:val="clear" w:color="auto" w:fill="auto"/>
            <w:noWrap/>
            <w:vAlign w:val="bottom"/>
            <w:hideMark/>
          </w:tcPr>
          <w:p w14:paraId="23588913"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168F54C1"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13B32218"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5A2FAC1D"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151,950</w:t>
            </w:r>
          </w:p>
        </w:tc>
        <w:tc>
          <w:tcPr>
            <w:tcW w:w="271" w:type="dxa"/>
            <w:tcBorders>
              <w:top w:val="nil"/>
              <w:left w:val="nil"/>
              <w:bottom w:val="nil"/>
              <w:right w:val="nil"/>
            </w:tcBorders>
            <w:shd w:val="clear" w:color="auto" w:fill="auto"/>
            <w:noWrap/>
            <w:vAlign w:val="bottom"/>
            <w:hideMark/>
          </w:tcPr>
          <w:p w14:paraId="71EAB39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53F9A17E"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2AB54A99"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07FB91AC"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540FA234"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5CE42F54"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Engineering </w:t>
            </w:r>
          </w:p>
        </w:tc>
        <w:tc>
          <w:tcPr>
            <w:tcW w:w="266" w:type="dxa"/>
            <w:tcBorders>
              <w:top w:val="nil"/>
              <w:left w:val="nil"/>
              <w:bottom w:val="nil"/>
              <w:right w:val="nil"/>
            </w:tcBorders>
            <w:shd w:val="clear" w:color="auto" w:fill="auto"/>
            <w:noWrap/>
            <w:vAlign w:val="bottom"/>
            <w:hideMark/>
          </w:tcPr>
          <w:p w14:paraId="38F89A6F"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344963E6"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7E8A44A5"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197862D5"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3A7446A4"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19C6E37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182,322</w:t>
            </w:r>
          </w:p>
        </w:tc>
        <w:tc>
          <w:tcPr>
            <w:tcW w:w="271" w:type="dxa"/>
            <w:tcBorders>
              <w:top w:val="nil"/>
              <w:left w:val="nil"/>
              <w:bottom w:val="nil"/>
              <w:right w:val="nil"/>
            </w:tcBorders>
            <w:shd w:val="clear" w:color="auto" w:fill="auto"/>
            <w:noWrap/>
            <w:vAlign w:val="bottom"/>
            <w:hideMark/>
          </w:tcPr>
          <w:p w14:paraId="7E0FFBB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46381530"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7091A262"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1E0F828A"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69737779"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76CE75F6"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Legal &amp; Admin.</w:t>
            </w:r>
          </w:p>
        </w:tc>
        <w:tc>
          <w:tcPr>
            <w:tcW w:w="266" w:type="dxa"/>
            <w:tcBorders>
              <w:top w:val="nil"/>
              <w:left w:val="nil"/>
              <w:bottom w:val="nil"/>
              <w:right w:val="nil"/>
            </w:tcBorders>
            <w:shd w:val="clear" w:color="auto" w:fill="auto"/>
            <w:noWrap/>
            <w:vAlign w:val="bottom"/>
            <w:hideMark/>
          </w:tcPr>
          <w:p w14:paraId="69904CBC"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5FDCB790"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single" w:sz="4" w:space="0" w:color="auto"/>
              <w:right w:val="nil"/>
            </w:tcBorders>
            <w:shd w:val="clear" w:color="auto" w:fill="auto"/>
            <w:noWrap/>
            <w:vAlign w:val="bottom"/>
            <w:hideMark/>
          </w:tcPr>
          <w:p w14:paraId="317B0567"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w:t>
            </w:r>
          </w:p>
        </w:tc>
        <w:tc>
          <w:tcPr>
            <w:tcW w:w="1041" w:type="dxa"/>
            <w:tcBorders>
              <w:top w:val="nil"/>
              <w:left w:val="nil"/>
              <w:bottom w:val="single" w:sz="4" w:space="0" w:color="auto"/>
              <w:right w:val="nil"/>
            </w:tcBorders>
            <w:shd w:val="clear" w:color="auto" w:fill="auto"/>
            <w:noWrap/>
            <w:vAlign w:val="bottom"/>
            <w:hideMark/>
          </w:tcPr>
          <w:p w14:paraId="578AFE15"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271" w:type="dxa"/>
            <w:tcBorders>
              <w:top w:val="nil"/>
              <w:left w:val="nil"/>
              <w:bottom w:val="single" w:sz="4" w:space="0" w:color="auto"/>
              <w:right w:val="nil"/>
            </w:tcBorders>
            <w:shd w:val="clear" w:color="auto" w:fill="auto"/>
            <w:noWrap/>
            <w:vAlign w:val="bottom"/>
            <w:hideMark/>
          </w:tcPr>
          <w:p w14:paraId="0A42584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206" w:type="dxa"/>
            <w:tcBorders>
              <w:top w:val="nil"/>
              <w:left w:val="nil"/>
              <w:bottom w:val="single" w:sz="4" w:space="0" w:color="auto"/>
              <w:right w:val="nil"/>
            </w:tcBorders>
            <w:shd w:val="clear" w:color="auto" w:fill="auto"/>
            <w:noWrap/>
            <w:vAlign w:val="bottom"/>
            <w:hideMark/>
          </w:tcPr>
          <w:p w14:paraId="2E415DC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70,816</w:t>
            </w:r>
          </w:p>
        </w:tc>
        <w:tc>
          <w:tcPr>
            <w:tcW w:w="271" w:type="dxa"/>
            <w:tcBorders>
              <w:top w:val="nil"/>
              <w:left w:val="nil"/>
              <w:bottom w:val="nil"/>
              <w:right w:val="nil"/>
            </w:tcBorders>
            <w:shd w:val="clear" w:color="auto" w:fill="auto"/>
            <w:noWrap/>
            <w:vAlign w:val="bottom"/>
            <w:hideMark/>
          </w:tcPr>
          <w:p w14:paraId="1CB882A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single" w:sz="4" w:space="0" w:color="auto"/>
              <w:right w:val="nil"/>
            </w:tcBorders>
            <w:shd w:val="clear" w:color="auto" w:fill="auto"/>
            <w:noWrap/>
            <w:vAlign w:val="bottom"/>
            <w:hideMark/>
          </w:tcPr>
          <w:p w14:paraId="6D78F9D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504" w:type="dxa"/>
            <w:tcBorders>
              <w:top w:val="nil"/>
              <w:left w:val="nil"/>
              <w:bottom w:val="single" w:sz="4" w:space="0" w:color="auto"/>
              <w:right w:val="nil"/>
            </w:tcBorders>
            <w:shd w:val="clear" w:color="auto" w:fill="auto"/>
            <w:noWrap/>
            <w:vAlign w:val="bottom"/>
            <w:hideMark/>
          </w:tcPr>
          <w:p w14:paraId="55157749"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w:t>
            </w:r>
          </w:p>
        </w:tc>
        <w:tc>
          <w:tcPr>
            <w:tcW w:w="226" w:type="dxa"/>
            <w:tcBorders>
              <w:top w:val="nil"/>
              <w:left w:val="nil"/>
              <w:bottom w:val="nil"/>
              <w:right w:val="nil"/>
            </w:tcBorders>
            <w:shd w:val="clear" w:color="auto" w:fill="auto"/>
            <w:noWrap/>
            <w:vAlign w:val="bottom"/>
            <w:hideMark/>
          </w:tcPr>
          <w:p w14:paraId="338DFEC4"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r>
      <w:tr w:rsidR="009B0458" w:rsidRPr="009B0458" w14:paraId="4FBE6939"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0DBB47BC"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Total Project Cost </w:t>
            </w:r>
          </w:p>
        </w:tc>
        <w:tc>
          <w:tcPr>
            <w:tcW w:w="266" w:type="dxa"/>
            <w:tcBorders>
              <w:top w:val="nil"/>
              <w:left w:val="nil"/>
              <w:bottom w:val="nil"/>
              <w:right w:val="nil"/>
            </w:tcBorders>
            <w:shd w:val="clear" w:color="auto" w:fill="auto"/>
            <w:noWrap/>
            <w:vAlign w:val="bottom"/>
            <w:hideMark/>
          </w:tcPr>
          <w:p w14:paraId="64BBA48D"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0DA4AA57"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01277B6A"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62B640A3"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04DA90BA"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4FEED08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$1,418,088</w:t>
            </w:r>
          </w:p>
        </w:tc>
        <w:tc>
          <w:tcPr>
            <w:tcW w:w="271" w:type="dxa"/>
            <w:tcBorders>
              <w:top w:val="nil"/>
              <w:left w:val="nil"/>
              <w:bottom w:val="nil"/>
              <w:right w:val="nil"/>
            </w:tcBorders>
            <w:shd w:val="clear" w:color="auto" w:fill="auto"/>
            <w:noWrap/>
            <w:vAlign w:val="bottom"/>
            <w:hideMark/>
          </w:tcPr>
          <w:p w14:paraId="17C314F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3208824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$674,423</w:t>
            </w:r>
          </w:p>
        </w:tc>
        <w:tc>
          <w:tcPr>
            <w:tcW w:w="1504" w:type="dxa"/>
            <w:tcBorders>
              <w:top w:val="nil"/>
              <w:left w:val="nil"/>
              <w:bottom w:val="nil"/>
              <w:right w:val="nil"/>
            </w:tcBorders>
            <w:shd w:val="clear" w:color="auto" w:fill="auto"/>
            <w:noWrap/>
            <w:vAlign w:val="bottom"/>
            <w:hideMark/>
          </w:tcPr>
          <w:p w14:paraId="0B7BA8C1"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$743,664</w:t>
            </w:r>
          </w:p>
        </w:tc>
        <w:tc>
          <w:tcPr>
            <w:tcW w:w="226" w:type="dxa"/>
            <w:tcBorders>
              <w:top w:val="nil"/>
              <w:left w:val="nil"/>
              <w:bottom w:val="nil"/>
              <w:right w:val="nil"/>
            </w:tcBorders>
            <w:shd w:val="clear" w:color="auto" w:fill="auto"/>
            <w:noWrap/>
            <w:vAlign w:val="bottom"/>
            <w:hideMark/>
          </w:tcPr>
          <w:p w14:paraId="2205B35B"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r>
      <w:tr w:rsidR="009B0458" w:rsidRPr="009B0458" w14:paraId="21835E7B" w14:textId="77777777" w:rsidTr="00D7036D">
        <w:trPr>
          <w:trHeight w:val="48"/>
          <w:jc w:val="center"/>
        </w:trPr>
        <w:tc>
          <w:tcPr>
            <w:tcW w:w="3060" w:type="dxa"/>
            <w:tcBorders>
              <w:top w:val="nil"/>
              <w:left w:val="nil"/>
              <w:bottom w:val="nil"/>
              <w:right w:val="nil"/>
            </w:tcBorders>
            <w:shd w:val="clear" w:color="auto" w:fill="auto"/>
            <w:noWrap/>
            <w:vAlign w:val="bottom"/>
            <w:hideMark/>
          </w:tcPr>
          <w:p w14:paraId="56D78E44"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66" w:type="dxa"/>
            <w:tcBorders>
              <w:top w:val="nil"/>
              <w:left w:val="nil"/>
              <w:bottom w:val="nil"/>
              <w:right w:val="nil"/>
            </w:tcBorders>
            <w:shd w:val="clear" w:color="auto" w:fill="auto"/>
            <w:noWrap/>
            <w:vAlign w:val="bottom"/>
            <w:hideMark/>
          </w:tcPr>
          <w:p w14:paraId="2679A963"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264" w:type="dxa"/>
            <w:tcBorders>
              <w:top w:val="nil"/>
              <w:left w:val="nil"/>
              <w:bottom w:val="nil"/>
              <w:right w:val="nil"/>
            </w:tcBorders>
            <w:shd w:val="clear" w:color="auto" w:fill="auto"/>
            <w:noWrap/>
            <w:vAlign w:val="bottom"/>
            <w:hideMark/>
          </w:tcPr>
          <w:p w14:paraId="2463F6E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2A04081C"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77B7EE3D"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663B92B8"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167880BA"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27EF17EB"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1A755CA1"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236F4031"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7DFE5803"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1DF112EC"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7CC6408" w14:textId="77777777" w:rsidR="009B0458" w:rsidRPr="009B0458" w:rsidRDefault="009B0458" w:rsidP="009B0458">
            <w:pPr>
              <w:widowControl/>
              <w:autoSpaceDE/>
              <w:autoSpaceDN/>
              <w:adjustRightInd/>
              <w:spacing w:after="0" w:line="240" w:lineRule="auto"/>
              <w:ind w:firstLine="0"/>
              <w:jc w:val="left"/>
              <w:rPr>
                <w:rFonts w:ascii="Calibri" w:hAnsi="Calibri"/>
                <w:b/>
                <w:bCs/>
                <w:color w:val="000000"/>
                <w:sz w:val="22"/>
                <w:szCs w:val="22"/>
              </w:rPr>
            </w:pPr>
            <w:r w:rsidRPr="009B0458">
              <w:rPr>
                <w:rFonts w:ascii="Calibri" w:hAnsi="Calibri"/>
                <w:b/>
                <w:bCs/>
                <w:color w:val="000000"/>
                <w:sz w:val="22"/>
                <w:szCs w:val="22"/>
              </w:rPr>
              <w:t>Water Treatment - All Benefit</w:t>
            </w:r>
          </w:p>
        </w:tc>
        <w:tc>
          <w:tcPr>
            <w:tcW w:w="266" w:type="dxa"/>
            <w:tcBorders>
              <w:top w:val="nil"/>
              <w:left w:val="nil"/>
              <w:bottom w:val="nil"/>
              <w:right w:val="nil"/>
            </w:tcBorders>
            <w:shd w:val="clear" w:color="auto" w:fill="auto"/>
            <w:noWrap/>
            <w:vAlign w:val="bottom"/>
            <w:hideMark/>
          </w:tcPr>
          <w:p w14:paraId="07266E76" w14:textId="77777777" w:rsidR="009B0458" w:rsidRPr="009B0458" w:rsidRDefault="009B0458" w:rsidP="009B0458">
            <w:pPr>
              <w:widowControl/>
              <w:autoSpaceDE/>
              <w:autoSpaceDN/>
              <w:adjustRightInd/>
              <w:spacing w:after="0" w:line="240" w:lineRule="auto"/>
              <w:ind w:firstLine="0"/>
              <w:jc w:val="left"/>
              <w:rPr>
                <w:rFonts w:ascii="Calibri" w:hAnsi="Calibri"/>
                <w:b/>
                <w:bCs/>
                <w:color w:val="000000"/>
                <w:sz w:val="22"/>
                <w:szCs w:val="22"/>
              </w:rPr>
            </w:pPr>
          </w:p>
        </w:tc>
        <w:tc>
          <w:tcPr>
            <w:tcW w:w="1264" w:type="dxa"/>
            <w:tcBorders>
              <w:top w:val="nil"/>
              <w:left w:val="nil"/>
              <w:bottom w:val="nil"/>
              <w:right w:val="nil"/>
            </w:tcBorders>
            <w:shd w:val="clear" w:color="auto" w:fill="auto"/>
            <w:noWrap/>
            <w:vAlign w:val="bottom"/>
            <w:hideMark/>
          </w:tcPr>
          <w:p w14:paraId="68685964"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063A37D5"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041" w:type="dxa"/>
            <w:tcBorders>
              <w:top w:val="nil"/>
              <w:left w:val="nil"/>
              <w:bottom w:val="nil"/>
              <w:right w:val="nil"/>
            </w:tcBorders>
            <w:shd w:val="clear" w:color="auto" w:fill="auto"/>
            <w:noWrap/>
            <w:vAlign w:val="bottom"/>
            <w:hideMark/>
          </w:tcPr>
          <w:p w14:paraId="027CAC71"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03F01829"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2CDB9DB6"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003E1E29"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6A17C752"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 </w:t>
            </w:r>
          </w:p>
        </w:tc>
        <w:tc>
          <w:tcPr>
            <w:tcW w:w="1504" w:type="dxa"/>
            <w:tcBorders>
              <w:top w:val="nil"/>
              <w:left w:val="nil"/>
              <w:bottom w:val="nil"/>
              <w:right w:val="nil"/>
            </w:tcBorders>
            <w:shd w:val="clear" w:color="auto" w:fill="auto"/>
            <w:noWrap/>
            <w:vAlign w:val="bottom"/>
            <w:hideMark/>
          </w:tcPr>
          <w:p w14:paraId="2D4694BB"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226" w:type="dxa"/>
            <w:tcBorders>
              <w:top w:val="nil"/>
              <w:left w:val="nil"/>
              <w:bottom w:val="nil"/>
              <w:right w:val="nil"/>
            </w:tcBorders>
            <w:shd w:val="clear" w:color="auto" w:fill="auto"/>
            <w:noWrap/>
            <w:vAlign w:val="bottom"/>
            <w:hideMark/>
          </w:tcPr>
          <w:p w14:paraId="07C4A4C0"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0DF66F3F"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46FB1EA"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Vessel, Media and Face Pipe </w:t>
            </w:r>
          </w:p>
        </w:tc>
        <w:tc>
          <w:tcPr>
            <w:tcW w:w="266" w:type="dxa"/>
            <w:tcBorders>
              <w:top w:val="nil"/>
              <w:left w:val="nil"/>
              <w:bottom w:val="nil"/>
              <w:right w:val="nil"/>
            </w:tcBorders>
            <w:shd w:val="clear" w:color="auto" w:fill="auto"/>
            <w:noWrap/>
            <w:vAlign w:val="bottom"/>
            <w:hideMark/>
          </w:tcPr>
          <w:p w14:paraId="0C09311B"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57AD9D24"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3A726118"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5103A89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$240,000</w:t>
            </w:r>
          </w:p>
        </w:tc>
        <w:tc>
          <w:tcPr>
            <w:tcW w:w="271" w:type="dxa"/>
            <w:tcBorders>
              <w:top w:val="nil"/>
              <w:left w:val="nil"/>
              <w:bottom w:val="nil"/>
              <w:right w:val="nil"/>
            </w:tcBorders>
            <w:shd w:val="clear" w:color="auto" w:fill="auto"/>
            <w:noWrap/>
            <w:vAlign w:val="bottom"/>
            <w:hideMark/>
          </w:tcPr>
          <w:p w14:paraId="14677EA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61727F5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$240,000</w:t>
            </w:r>
          </w:p>
        </w:tc>
        <w:tc>
          <w:tcPr>
            <w:tcW w:w="271" w:type="dxa"/>
            <w:tcBorders>
              <w:top w:val="nil"/>
              <w:left w:val="nil"/>
              <w:bottom w:val="nil"/>
              <w:right w:val="nil"/>
            </w:tcBorders>
            <w:shd w:val="clear" w:color="auto" w:fill="auto"/>
            <w:noWrap/>
            <w:vAlign w:val="bottom"/>
            <w:hideMark/>
          </w:tcPr>
          <w:p w14:paraId="008B3E8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78EAEE20"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67BE3217"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06949A77"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3B6BEDF5"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2167736"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Filter House</w:t>
            </w:r>
          </w:p>
        </w:tc>
        <w:tc>
          <w:tcPr>
            <w:tcW w:w="266" w:type="dxa"/>
            <w:tcBorders>
              <w:top w:val="nil"/>
              <w:left w:val="nil"/>
              <w:bottom w:val="nil"/>
              <w:right w:val="nil"/>
            </w:tcBorders>
            <w:shd w:val="clear" w:color="auto" w:fill="auto"/>
            <w:noWrap/>
            <w:vAlign w:val="bottom"/>
            <w:hideMark/>
          </w:tcPr>
          <w:p w14:paraId="72E83CB6"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526E1A1C"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64EC9816"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63935DC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$225,000</w:t>
            </w:r>
          </w:p>
        </w:tc>
        <w:tc>
          <w:tcPr>
            <w:tcW w:w="271" w:type="dxa"/>
            <w:tcBorders>
              <w:top w:val="nil"/>
              <w:left w:val="nil"/>
              <w:bottom w:val="nil"/>
              <w:right w:val="nil"/>
            </w:tcBorders>
            <w:shd w:val="clear" w:color="auto" w:fill="auto"/>
            <w:noWrap/>
            <w:vAlign w:val="bottom"/>
            <w:hideMark/>
          </w:tcPr>
          <w:p w14:paraId="2780A62F"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0D74103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225,000</w:t>
            </w:r>
          </w:p>
        </w:tc>
        <w:tc>
          <w:tcPr>
            <w:tcW w:w="271" w:type="dxa"/>
            <w:tcBorders>
              <w:top w:val="nil"/>
              <w:left w:val="nil"/>
              <w:bottom w:val="nil"/>
              <w:right w:val="nil"/>
            </w:tcBorders>
            <w:shd w:val="clear" w:color="auto" w:fill="auto"/>
            <w:noWrap/>
            <w:vAlign w:val="bottom"/>
            <w:hideMark/>
          </w:tcPr>
          <w:p w14:paraId="389F288F"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4CE3C53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5911FC4A"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220881E5"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1154B9BA"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36949996"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Power and Controls</w:t>
            </w:r>
          </w:p>
        </w:tc>
        <w:tc>
          <w:tcPr>
            <w:tcW w:w="266" w:type="dxa"/>
            <w:tcBorders>
              <w:top w:val="nil"/>
              <w:left w:val="nil"/>
              <w:bottom w:val="nil"/>
              <w:right w:val="nil"/>
            </w:tcBorders>
            <w:shd w:val="clear" w:color="auto" w:fill="auto"/>
            <w:noWrap/>
            <w:vAlign w:val="bottom"/>
            <w:hideMark/>
          </w:tcPr>
          <w:p w14:paraId="7DD4D133"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686A9D31"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5D1D50D1"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48B250F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$30,000</w:t>
            </w:r>
          </w:p>
        </w:tc>
        <w:tc>
          <w:tcPr>
            <w:tcW w:w="271" w:type="dxa"/>
            <w:tcBorders>
              <w:top w:val="nil"/>
              <w:left w:val="nil"/>
              <w:bottom w:val="nil"/>
              <w:right w:val="nil"/>
            </w:tcBorders>
            <w:shd w:val="clear" w:color="auto" w:fill="auto"/>
            <w:noWrap/>
            <w:vAlign w:val="bottom"/>
            <w:hideMark/>
          </w:tcPr>
          <w:p w14:paraId="7BD91B4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52F83CD2"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30,000</w:t>
            </w:r>
          </w:p>
        </w:tc>
        <w:tc>
          <w:tcPr>
            <w:tcW w:w="271" w:type="dxa"/>
            <w:tcBorders>
              <w:top w:val="nil"/>
              <w:left w:val="nil"/>
              <w:bottom w:val="nil"/>
              <w:right w:val="nil"/>
            </w:tcBorders>
            <w:shd w:val="clear" w:color="auto" w:fill="auto"/>
            <w:noWrap/>
            <w:vAlign w:val="bottom"/>
            <w:hideMark/>
          </w:tcPr>
          <w:p w14:paraId="18422FD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3E310B24"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7A852FFA"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628E8A19"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76444FEB"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7A65C379"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Process Piping Modifications</w:t>
            </w:r>
          </w:p>
        </w:tc>
        <w:tc>
          <w:tcPr>
            <w:tcW w:w="266" w:type="dxa"/>
            <w:tcBorders>
              <w:top w:val="nil"/>
              <w:left w:val="nil"/>
              <w:bottom w:val="nil"/>
              <w:right w:val="nil"/>
            </w:tcBorders>
            <w:shd w:val="clear" w:color="auto" w:fill="auto"/>
            <w:noWrap/>
            <w:vAlign w:val="bottom"/>
            <w:hideMark/>
          </w:tcPr>
          <w:p w14:paraId="2D08EDEC"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4A9C3F0A"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672B4756"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025C8CE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$20,000</w:t>
            </w:r>
          </w:p>
        </w:tc>
        <w:tc>
          <w:tcPr>
            <w:tcW w:w="271" w:type="dxa"/>
            <w:tcBorders>
              <w:top w:val="nil"/>
              <w:left w:val="nil"/>
              <w:bottom w:val="nil"/>
              <w:right w:val="nil"/>
            </w:tcBorders>
            <w:shd w:val="clear" w:color="auto" w:fill="auto"/>
            <w:noWrap/>
            <w:vAlign w:val="bottom"/>
            <w:hideMark/>
          </w:tcPr>
          <w:p w14:paraId="3395570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03385F5F"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20,000</w:t>
            </w:r>
          </w:p>
        </w:tc>
        <w:tc>
          <w:tcPr>
            <w:tcW w:w="271" w:type="dxa"/>
            <w:tcBorders>
              <w:top w:val="nil"/>
              <w:left w:val="nil"/>
              <w:bottom w:val="nil"/>
              <w:right w:val="nil"/>
            </w:tcBorders>
            <w:shd w:val="clear" w:color="auto" w:fill="auto"/>
            <w:noWrap/>
            <w:vAlign w:val="bottom"/>
            <w:hideMark/>
          </w:tcPr>
          <w:p w14:paraId="24AF6FF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79682AC1"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2C3D29E5"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417D12BA"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21E0B201"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35BAEF38"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Backwash Holding Tank</w:t>
            </w:r>
          </w:p>
        </w:tc>
        <w:tc>
          <w:tcPr>
            <w:tcW w:w="266" w:type="dxa"/>
            <w:tcBorders>
              <w:top w:val="nil"/>
              <w:left w:val="nil"/>
              <w:bottom w:val="nil"/>
              <w:right w:val="nil"/>
            </w:tcBorders>
            <w:shd w:val="clear" w:color="auto" w:fill="auto"/>
            <w:noWrap/>
            <w:vAlign w:val="bottom"/>
            <w:hideMark/>
          </w:tcPr>
          <w:p w14:paraId="5F781321"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1C82C663"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60017EEF"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346F6ECB"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$20,000</w:t>
            </w:r>
          </w:p>
        </w:tc>
        <w:tc>
          <w:tcPr>
            <w:tcW w:w="271" w:type="dxa"/>
            <w:tcBorders>
              <w:top w:val="nil"/>
              <w:left w:val="nil"/>
              <w:bottom w:val="nil"/>
              <w:right w:val="nil"/>
            </w:tcBorders>
            <w:shd w:val="clear" w:color="auto" w:fill="auto"/>
            <w:noWrap/>
            <w:vAlign w:val="bottom"/>
            <w:hideMark/>
          </w:tcPr>
          <w:p w14:paraId="31FA1EA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63772D15"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20,000</w:t>
            </w:r>
          </w:p>
        </w:tc>
        <w:tc>
          <w:tcPr>
            <w:tcW w:w="271" w:type="dxa"/>
            <w:tcBorders>
              <w:top w:val="nil"/>
              <w:left w:val="nil"/>
              <w:bottom w:val="nil"/>
              <w:right w:val="nil"/>
            </w:tcBorders>
            <w:shd w:val="clear" w:color="auto" w:fill="auto"/>
            <w:noWrap/>
            <w:vAlign w:val="bottom"/>
            <w:hideMark/>
          </w:tcPr>
          <w:p w14:paraId="6E0969D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7A2EA742"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6AD391E0"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519024CD"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53BB2969"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419888F"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Mobilization</w:t>
            </w:r>
          </w:p>
        </w:tc>
        <w:tc>
          <w:tcPr>
            <w:tcW w:w="266" w:type="dxa"/>
            <w:tcBorders>
              <w:top w:val="nil"/>
              <w:left w:val="nil"/>
              <w:bottom w:val="nil"/>
              <w:right w:val="nil"/>
            </w:tcBorders>
            <w:shd w:val="clear" w:color="auto" w:fill="auto"/>
            <w:noWrap/>
            <w:vAlign w:val="bottom"/>
            <w:hideMark/>
          </w:tcPr>
          <w:p w14:paraId="2298B8A2"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57EFDACB"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27A98393"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2D29727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$43,000</w:t>
            </w:r>
          </w:p>
        </w:tc>
        <w:tc>
          <w:tcPr>
            <w:tcW w:w="271" w:type="dxa"/>
            <w:tcBorders>
              <w:top w:val="nil"/>
              <w:left w:val="nil"/>
              <w:bottom w:val="nil"/>
              <w:right w:val="nil"/>
            </w:tcBorders>
            <w:shd w:val="clear" w:color="auto" w:fill="auto"/>
            <w:noWrap/>
            <w:vAlign w:val="bottom"/>
            <w:hideMark/>
          </w:tcPr>
          <w:p w14:paraId="2A195E2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2A3DE1F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43,000</w:t>
            </w:r>
          </w:p>
        </w:tc>
        <w:tc>
          <w:tcPr>
            <w:tcW w:w="271" w:type="dxa"/>
            <w:tcBorders>
              <w:top w:val="nil"/>
              <w:left w:val="nil"/>
              <w:bottom w:val="nil"/>
              <w:right w:val="nil"/>
            </w:tcBorders>
            <w:shd w:val="clear" w:color="auto" w:fill="auto"/>
            <w:noWrap/>
            <w:vAlign w:val="bottom"/>
            <w:hideMark/>
          </w:tcPr>
          <w:p w14:paraId="2312E533"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26EFA3E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 </w:t>
            </w:r>
          </w:p>
        </w:tc>
        <w:tc>
          <w:tcPr>
            <w:tcW w:w="1504" w:type="dxa"/>
            <w:tcBorders>
              <w:top w:val="nil"/>
              <w:left w:val="nil"/>
              <w:bottom w:val="nil"/>
              <w:right w:val="nil"/>
            </w:tcBorders>
            <w:shd w:val="clear" w:color="auto" w:fill="auto"/>
            <w:noWrap/>
            <w:vAlign w:val="bottom"/>
            <w:hideMark/>
          </w:tcPr>
          <w:p w14:paraId="526FAE9B"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226" w:type="dxa"/>
            <w:tcBorders>
              <w:top w:val="nil"/>
              <w:left w:val="nil"/>
              <w:bottom w:val="nil"/>
              <w:right w:val="nil"/>
            </w:tcBorders>
            <w:shd w:val="clear" w:color="auto" w:fill="auto"/>
            <w:noWrap/>
            <w:vAlign w:val="bottom"/>
            <w:hideMark/>
          </w:tcPr>
          <w:p w14:paraId="218A5A69"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71DFC9C5"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E3094FC"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Contingency</w:t>
            </w:r>
          </w:p>
        </w:tc>
        <w:tc>
          <w:tcPr>
            <w:tcW w:w="266" w:type="dxa"/>
            <w:tcBorders>
              <w:top w:val="nil"/>
              <w:left w:val="nil"/>
              <w:bottom w:val="nil"/>
              <w:right w:val="nil"/>
            </w:tcBorders>
            <w:shd w:val="clear" w:color="auto" w:fill="auto"/>
            <w:noWrap/>
            <w:vAlign w:val="bottom"/>
            <w:hideMark/>
          </w:tcPr>
          <w:p w14:paraId="38D05A58"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2C26B0CB"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@15%</w:t>
            </w:r>
          </w:p>
        </w:tc>
        <w:tc>
          <w:tcPr>
            <w:tcW w:w="271" w:type="dxa"/>
            <w:tcBorders>
              <w:top w:val="nil"/>
              <w:left w:val="nil"/>
              <w:bottom w:val="nil"/>
              <w:right w:val="nil"/>
            </w:tcBorders>
            <w:shd w:val="clear" w:color="auto" w:fill="auto"/>
            <w:noWrap/>
            <w:vAlign w:val="bottom"/>
            <w:hideMark/>
          </w:tcPr>
          <w:p w14:paraId="635938E1"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70E8077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107390D7"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3C88408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86,700</w:t>
            </w:r>
          </w:p>
        </w:tc>
        <w:tc>
          <w:tcPr>
            <w:tcW w:w="271" w:type="dxa"/>
            <w:tcBorders>
              <w:top w:val="nil"/>
              <w:left w:val="nil"/>
              <w:bottom w:val="nil"/>
              <w:right w:val="nil"/>
            </w:tcBorders>
            <w:shd w:val="clear" w:color="auto" w:fill="auto"/>
            <w:noWrap/>
            <w:vAlign w:val="bottom"/>
            <w:hideMark/>
          </w:tcPr>
          <w:p w14:paraId="52204C4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3C1AA2A5"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64DE7AE4"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461D6CB2"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1E2DEC96"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314C73FE"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Engineering </w:t>
            </w:r>
          </w:p>
        </w:tc>
        <w:tc>
          <w:tcPr>
            <w:tcW w:w="266" w:type="dxa"/>
            <w:tcBorders>
              <w:top w:val="nil"/>
              <w:left w:val="nil"/>
              <w:bottom w:val="nil"/>
              <w:right w:val="nil"/>
            </w:tcBorders>
            <w:shd w:val="clear" w:color="auto" w:fill="auto"/>
            <w:noWrap/>
            <w:vAlign w:val="bottom"/>
            <w:hideMark/>
          </w:tcPr>
          <w:p w14:paraId="5D0AA0A0"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7BC113A8"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391C05B3"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03136CA3"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1B3B5D11"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4F6E235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104,030</w:t>
            </w:r>
          </w:p>
        </w:tc>
        <w:tc>
          <w:tcPr>
            <w:tcW w:w="271" w:type="dxa"/>
            <w:tcBorders>
              <w:top w:val="nil"/>
              <w:left w:val="nil"/>
              <w:bottom w:val="nil"/>
              <w:right w:val="nil"/>
            </w:tcBorders>
            <w:shd w:val="clear" w:color="auto" w:fill="auto"/>
            <w:noWrap/>
            <w:vAlign w:val="bottom"/>
            <w:hideMark/>
          </w:tcPr>
          <w:p w14:paraId="4F4E294D"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04935C5F"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244B637B"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7B343DA5"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1C18F708"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62DA03E4"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Legal &amp; Admin.</w:t>
            </w:r>
          </w:p>
        </w:tc>
        <w:tc>
          <w:tcPr>
            <w:tcW w:w="266" w:type="dxa"/>
            <w:tcBorders>
              <w:top w:val="nil"/>
              <w:left w:val="nil"/>
              <w:bottom w:val="nil"/>
              <w:right w:val="nil"/>
            </w:tcBorders>
            <w:shd w:val="clear" w:color="auto" w:fill="auto"/>
            <w:noWrap/>
            <w:vAlign w:val="bottom"/>
            <w:hideMark/>
          </w:tcPr>
          <w:p w14:paraId="60D43404"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47DC76C3"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single" w:sz="4" w:space="0" w:color="auto"/>
              <w:right w:val="nil"/>
            </w:tcBorders>
            <w:shd w:val="clear" w:color="auto" w:fill="auto"/>
            <w:noWrap/>
            <w:vAlign w:val="bottom"/>
            <w:hideMark/>
          </w:tcPr>
          <w:p w14:paraId="6FC4F399"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w:t>
            </w:r>
          </w:p>
        </w:tc>
        <w:tc>
          <w:tcPr>
            <w:tcW w:w="1041" w:type="dxa"/>
            <w:tcBorders>
              <w:top w:val="nil"/>
              <w:left w:val="nil"/>
              <w:bottom w:val="single" w:sz="4" w:space="0" w:color="auto"/>
              <w:right w:val="nil"/>
            </w:tcBorders>
            <w:shd w:val="clear" w:color="auto" w:fill="auto"/>
            <w:noWrap/>
            <w:vAlign w:val="bottom"/>
            <w:hideMark/>
          </w:tcPr>
          <w:p w14:paraId="71C22FD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271" w:type="dxa"/>
            <w:tcBorders>
              <w:top w:val="nil"/>
              <w:left w:val="nil"/>
              <w:bottom w:val="single" w:sz="4" w:space="0" w:color="auto"/>
              <w:right w:val="nil"/>
            </w:tcBorders>
            <w:shd w:val="clear" w:color="auto" w:fill="auto"/>
            <w:noWrap/>
            <w:vAlign w:val="bottom"/>
            <w:hideMark/>
          </w:tcPr>
          <w:p w14:paraId="41B21D4D"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206" w:type="dxa"/>
            <w:tcBorders>
              <w:top w:val="nil"/>
              <w:left w:val="nil"/>
              <w:bottom w:val="single" w:sz="4" w:space="0" w:color="auto"/>
              <w:right w:val="nil"/>
            </w:tcBorders>
            <w:shd w:val="clear" w:color="auto" w:fill="auto"/>
            <w:noWrap/>
            <w:vAlign w:val="bottom"/>
            <w:hideMark/>
          </w:tcPr>
          <w:p w14:paraId="691AF6D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40,406</w:t>
            </w:r>
          </w:p>
        </w:tc>
        <w:tc>
          <w:tcPr>
            <w:tcW w:w="271" w:type="dxa"/>
            <w:tcBorders>
              <w:top w:val="nil"/>
              <w:left w:val="nil"/>
              <w:bottom w:val="nil"/>
              <w:right w:val="nil"/>
            </w:tcBorders>
            <w:shd w:val="clear" w:color="auto" w:fill="auto"/>
            <w:noWrap/>
            <w:vAlign w:val="bottom"/>
            <w:hideMark/>
          </w:tcPr>
          <w:p w14:paraId="4A7CE7E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single" w:sz="4" w:space="0" w:color="auto"/>
              <w:right w:val="nil"/>
            </w:tcBorders>
            <w:shd w:val="clear" w:color="auto" w:fill="auto"/>
            <w:noWrap/>
            <w:vAlign w:val="bottom"/>
            <w:hideMark/>
          </w:tcPr>
          <w:p w14:paraId="34D9798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504" w:type="dxa"/>
            <w:tcBorders>
              <w:top w:val="nil"/>
              <w:left w:val="nil"/>
              <w:bottom w:val="single" w:sz="4" w:space="0" w:color="auto"/>
              <w:right w:val="nil"/>
            </w:tcBorders>
            <w:shd w:val="clear" w:color="auto" w:fill="auto"/>
            <w:noWrap/>
            <w:vAlign w:val="bottom"/>
            <w:hideMark/>
          </w:tcPr>
          <w:p w14:paraId="161856D6"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w:t>
            </w:r>
          </w:p>
        </w:tc>
        <w:tc>
          <w:tcPr>
            <w:tcW w:w="226" w:type="dxa"/>
            <w:tcBorders>
              <w:top w:val="nil"/>
              <w:left w:val="nil"/>
              <w:bottom w:val="nil"/>
              <w:right w:val="nil"/>
            </w:tcBorders>
            <w:shd w:val="clear" w:color="auto" w:fill="auto"/>
            <w:noWrap/>
            <w:vAlign w:val="bottom"/>
            <w:hideMark/>
          </w:tcPr>
          <w:p w14:paraId="3EC80FF5"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r>
      <w:tr w:rsidR="009B0458" w:rsidRPr="009B0458" w14:paraId="2FE7C04D"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04C9BD42"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Total Project Cost </w:t>
            </w:r>
          </w:p>
        </w:tc>
        <w:tc>
          <w:tcPr>
            <w:tcW w:w="266" w:type="dxa"/>
            <w:tcBorders>
              <w:top w:val="nil"/>
              <w:left w:val="nil"/>
              <w:bottom w:val="nil"/>
              <w:right w:val="nil"/>
            </w:tcBorders>
            <w:shd w:val="clear" w:color="auto" w:fill="auto"/>
            <w:noWrap/>
            <w:vAlign w:val="bottom"/>
            <w:hideMark/>
          </w:tcPr>
          <w:p w14:paraId="4A6E4E2A"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04B97C26"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5ADC7DF1"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57D872F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25BF8DEE"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40B4A44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$809,136</w:t>
            </w:r>
          </w:p>
        </w:tc>
        <w:tc>
          <w:tcPr>
            <w:tcW w:w="271" w:type="dxa"/>
            <w:tcBorders>
              <w:top w:val="nil"/>
              <w:left w:val="nil"/>
              <w:bottom w:val="nil"/>
              <w:right w:val="nil"/>
            </w:tcBorders>
            <w:shd w:val="clear" w:color="auto" w:fill="auto"/>
            <w:noWrap/>
            <w:vAlign w:val="bottom"/>
            <w:hideMark/>
          </w:tcPr>
          <w:p w14:paraId="6D0EEFD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7113DFD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$384,814</w:t>
            </w:r>
          </w:p>
        </w:tc>
        <w:tc>
          <w:tcPr>
            <w:tcW w:w="1504" w:type="dxa"/>
            <w:tcBorders>
              <w:top w:val="nil"/>
              <w:left w:val="nil"/>
              <w:bottom w:val="nil"/>
              <w:right w:val="nil"/>
            </w:tcBorders>
            <w:shd w:val="clear" w:color="auto" w:fill="auto"/>
            <w:noWrap/>
            <w:vAlign w:val="bottom"/>
            <w:hideMark/>
          </w:tcPr>
          <w:p w14:paraId="227F7275"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$424,322</w:t>
            </w:r>
          </w:p>
        </w:tc>
        <w:tc>
          <w:tcPr>
            <w:tcW w:w="226" w:type="dxa"/>
            <w:tcBorders>
              <w:top w:val="nil"/>
              <w:left w:val="nil"/>
              <w:bottom w:val="nil"/>
              <w:right w:val="nil"/>
            </w:tcBorders>
            <w:shd w:val="clear" w:color="auto" w:fill="auto"/>
            <w:noWrap/>
            <w:vAlign w:val="bottom"/>
            <w:hideMark/>
          </w:tcPr>
          <w:p w14:paraId="0E56B844"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r>
      <w:tr w:rsidR="009B0458" w:rsidRPr="009B0458" w14:paraId="728E919C" w14:textId="77777777" w:rsidTr="00D7036D">
        <w:trPr>
          <w:trHeight w:val="48"/>
          <w:jc w:val="center"/>
        </w:trPr>
        <w:tc>
          <w:tcPr>
            <w:tcW w:w="3060" w:type="dxa"/>
            <w:tcBorders>
              <w:top w:val="nil"/>
              <w:left w:val="nil"/>
              <w:bottom w:val="nil"/>
              <w:right w:val="nil"/>
            </w:tcBorders>
            <w:shd w:val="clear" w:color="auto" w:fill="auto"/>
            <w:noWrap/>
            <w:vAlign w:val="bottom"/>
            <w:hideMark/>
          </w:tcPr>
          <w:p w14:paraId="68C91B45"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66" w:type="dxa"/>
            <w:tcBorders>
              <w:top w:val="nil"/>
              <w:left w:val="nil"/>
              <w:bottom w:val="nil"/>
              <w:right w:val="nil"/>
            </w:tcBorders>
            <w:shd w:val="clear" w:color="auto" w:fill="auto"/>
            <w:noWrap/>
            <w:vAlign w:val="bottom"/>
            <w:hideMark/>
          </w:tcPr>
          <w:p w14:paraId="062802FB"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264" w:type="dxa"/>
            <w:tcBorders>
              <w:top w:val="nil"/>
              <w:left w:val="nil"/>
              <w:bottom w:val="nil"/>
              <w:right w:val="nil"/>
            </w:tcBorders>
            <w:shd w:val="clear" w:color="auto" w:fill="auto"/>
            <w:noWrap/>
            <w:vAlign w:val="bottom"/>
            <w:hideMark/>
          </w:tcPr>
          <w:p w14:paraId="480713A7"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5289B78C"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08535373"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7FB5113B"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6062F5F3"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4F824C4F"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54B65527"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71EDACEE"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26" w:type="dxa"/>
            <w:tcBorders>
              <w:top w:val="nil"/>
              <w:left w:val="nil"/>
              <w:bottom w:val="nil"/>
              <w:right w:val="nil"/>
            </w:tcBorders>
            <w:shd w:val="clear" w:color="auto" w:fill="auto"/>
            <w:noWrap/>
            <w:vAlign w:val="bottom"/>
            <w:hideMark/>
          </w:tcPr>
          <w:p w14:paraId="461018A7"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46198664"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627510CB" w14:textId="77777777" w:rsidR="009B0458" w:rsidRPr="009B0458" w:rsidRDefault="009B0458" w:rsidP="009B0458">
            <w:pPr>
              <w:widowControl/>
              <w:autoSpaceDE/>
              <w:autoSpaceDN/>
              <w:adjustRightInd/>
              <w:spacing w:after="0" w:line="240" w:lineRule="auto"/>
              <w:ind w:firstLine="0"/>
              <w:jc w:val="left"/>
              <w:rPr>
                <w:rFonts w:ascii="Calibri" w:hAnsi="Calibri"/>
                <w:b/>
                <w:bCs/>
                <w:color w:val="000000"/>
                <w:sz w:val="22"/>
                <w:szCs w:val="22"/>
              </w:rPr>
            </w:pPr>
            <w:r w:rsidRPr="009B0458">
              <w:rPr>
                <w:rFonts w:ascii="Calibri" w:hAnsi="Calibri"/>
                <w:b/>
                <w:bCs/>
                <w:color w:val="000000"/>
                <w:sz w:val="22"/>
                <w:szCs w:val="22"/>
              </w:rPr>
              <w:t>City Inter-connect - All Benefit</w:t>
            </w:r>
          </w:p>
        </w:tc>
        <w:tc>
          <w:tcPr>
            <w:tcW w:w="266" w:type="dxa"/>
            <w:tcBorders>
              <w:top w:val="nil"/>
              <w:left w:val="nil"/>
              <w:bottom w:val="nil"/>
              <w:right w:val="nil"/>
            </w:tcBorders>
            <w:shd w:val="clear" w:color="auto" w:fill="auto"/>
            <w:noWrap/>
            <w:vAlign w:val="bottom"/>
            <w:hideMark/>
          </w:tcPr>
          <w:p w14:paraId="40123727" w14:textId="77777777" w:rsidR="009B0458" w:rsidRPr="009B0458" w:rsidRDefault="009B0458" w:rsidP="009B0458">
            <w:pPr>
              <w:widowControl/>
              <w:autoSpaceDE/>
              <w:autoSpaceDN/>
              <w:adjustRightInd/>
              <w:spacing w:after="0" w:line="240" w:lineRule="auto"/>
              <w:ind w:firstLine="0"/>
              <w:jc w:val="left"/>
              <w:rPr>
                <w:rFonts w:ascii="Calibri" w:hAnsi="Calibri"/>
                <w:b/>
                <w:bCs/>
                <w:color w:val="000000"/>
                <w:sz w:val="22"/>
                <w:szCs w:val="22"/>
              </w:rPr>
            </w:pPr>
          </w:p>
        </w:tc>
        <w:tc>
          <w:tcPr>
            <w:tcW w:w="1264" w:type="dxa"/>
            <w:tcBorders>
              <w:top w:val="nil"/>
              <w:left w:val="nil"/>
              <w:bottom w:val="nil"/>
              <w:right w:val="nil"/>
            </w:tcBorders>
            <w:shd w:val="clear" w:color="auto" w:fill="auto"/>
            <w:noWrap/>
            <w:vAlign w:val="bottom"/>
            <w:hideMark/>
          </w:tcPr>
          <w:p w14:paraId="15DAB33B"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021A8CAB"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041" w:type="dxa"/>
            <w:tcBorders>
              <w:top w:val="nil"/>
              <w:left w:val="nil"/>
              <w:bottom w:val="nil"/>
              <w:right w:val="nil"/>
            </w:tcBorders>
            <w:shd w:val="clear" w:color="auto" w:fill="auto"/>
            <w:noWrap/>
            <w:vAlign w:val="bottom"/>
            <w:hideMark/>
          </w:tcPr>
          <w:p w14:paraId="4F93325E"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5D002D78"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6ADD45F5"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45D1C163"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1AF4D6B2"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 </w:t>
            </w:r>
          </w:p>
        </w:tc>
        <w:tc>
          <w:tcPr>
            <w:tcW w:w="1504" w:type="dxa"/>
            <w:tcBorders>
              <w:top w:val="nil"/>
              <w:left w:val="nil"/>
              <w:bottom w:val="nil"/>
              <w:right w:val="nil"/>
            </w:tcBorders>
            <w:shd w:val="clear" w:color="auto" w:fill="auto"/>
            <w:noWrap/>
            <w:vAlign w:val="bottom"/>
            <w:hideMark/>
          </w:tcPr>
          <w:p w14:paraId="3DDD3B7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226" w:type="dxa"/>
            <w:tcBorders>
              <w:top w:val="nil"/>
              <w:left w:val="nil"/>
              <w:bottom w:val="nil"/>
              <w:right w:val="nil"/>
            </w:tcBorders>
            <w:shd w:val="clear" w:color="auto" w:fill="auto"/>
            <w:noWrap/>
            <w:vAlign w:val="bottom"/>
            <w:hideMark/>
          </w:tcPr>
          <w:p w14:paraId="6B3E0A2E"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4FB46D8D"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5C457195"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Upgrade to automatic water use</w:t>
            </w:r>
          </w:p>
        </w:tc>
        <w:tc>
          <w:tcPr>
            <w:tcW w:w="266" w:type="dxa"/>
            <w:tcBorders>
              <w:top w:val="nil"/>
              <w:left w:val="nil"/>
              <w:bottom w:val="nil"/>
              <w:right w:val="nil"/>
            </w:tcBorders>
            <w:shd w:val="clear" w:color="auto" w:fill="auto"/>
            <w:noWrap/>
            <w:vAlign w:val="bottom"/>
            <w:hideMark/>
          </w:tcPr>
          <w:p w14:paraId="6F23575D"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39DB7CC0"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344DB63B"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2454BF2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$40,000</w:t>
            </w:r>
          </w:p>
        </w:tc>
        <w:tc>
          <w:tcPr>
            <w:tcW w:w="271" w:type="dxa"/>
            <w:tcBorders>
              <w:top w:val="nil"/>
              <w:left w:val="nil"/>
              <w:bottom w:val="nil"/>
              <w:right w:val="nil"/>
            </w:tcBorders>
            <w:shd w:val="clear" w:color="auto" w:fill="auto"/>
            <w:noWrap/>
            <w:vAlign w:val="bottom"/>
            <w:hideMark/>
          </w:tcPr>
          <w:p w14:paraId="62367DE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5F890A5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$40,000</w:t>
            </w:r>
          </w:p>
        </w:tc>
        <w:tc>
          <w:tcPr>
            <w:tcW w:w="271" w:type="dxa"/>
            <w:tcBorders>
              <w:top w:val="nil"/>
              <w:left w:val="nil"/>
              <w:bottom w:val="nil"/>
              <w:right w:val="nil"/>
            </w:tcBorders>
            <w:shd w:val="clear" w:color="auto" w:fill="auto"/>
            <w:noWrap/>
            <w:vAlign w:val="bottom"/>
            <w:hideMark/>
          </w:tcPr>
          <w:p w14:paraId="275E9C6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73A1D082"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21C90FED"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3974C4F3"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541D99CE"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57DB9ACE"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Contingency</w:t>
            </w:r>
          </w:p>
        </w:tc>
        <w:tc>
          <w:tcPr>
            <w:tcW w:w="266" w:type="dxa"/>
            <w:tcBorders>
              <w:top w:val="nil"/>
              <w:left w:val="nil"/>
              <w:bottom w:val="nil"/>
              <w:right w:val="nil"/>
            </w:tcBorders>
            <w:shd w:val="clear" w:color="auto" w:fill="auto"/>
            <w:noWrap/>
            <w:vAlign w:val="bottom"/>
            <w:hideMark/>
          </w:tcPr>
          <w:p w14:paraId="1ECEAFD9"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7A3CD798"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@15%</w:t>
            </w:r>
          </w:p>
        </w:tc>
        <w:tc>
          <w:tcPr>
            <w:tcW w:w="271" w:type="dxa"/>
            <w:tcBorders>
              <w:top w:val="nil"/>
              <w:left w:val="nil"/>
              <w:bottom w:val="nil"/>
              <w:right w:val="nil"/>
            </w:tcBorders>
            <w:shd w:val="clear" w:color="auto" w:fill="auto"/>
            <w:noWrap/>
            <w:vAlign w:val="bottom"/>
            <w:hideMark/>
          </w:tcPr>
          <w:p w14:paraId="0B27D22A"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11B6571F"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1B390D24"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76B9DF7D"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6,000</w:t>
            </w:r>
          </w:p>
        </w:tc>
        <w:tc>
          <w:tcPr>
            <w:tcW w:w="271" w:type="dxa"/>
            <w:tcBorders>
              <w:top w:val="nil"/>
              <w:left w:val="nil"/>
              <w:bottom w:val="nil"/>
              <w:right w:val="nil"/>
            </w:tcBorders>
            <w:shd w:val="clear" w:color="auto" w:fill="auto"/>
            <w:noWrap/>
            <w:vAlign w:val="bottom"/>
            <w:hideMark/>
          </w:tcPr>
          <w:p w14:paraId="53BFAE3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7B8ADB07"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19018917"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6AF50069"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1C5EF93E"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0EA24FC7"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Engineering </w:t>
            </w:r>
          </w:p>
        </w:tc>
        <w:tc>
          <w:tcPr>
            <w:tcW w:w="266" w:type="dxa"/>
            <w:tcBorders>
              <w:top w:val="nil"/>
              <w:left w:val="nil"/>
              <w:bottom w:val="nil"/>
              <w:right w:val="nil"/>
            </w:tcBorders>
            <w:shd w:val="clear" w:color="auto" w:fill="auto"/>
            <w:noWrap/>
            <w:vAlign w:val="bottom"/>
            <w:hideMark/>
          </w:tcPr>
          <w:p w14:paraId="03DB33E7"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0B62D7A6"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69F7ADA7"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5DCDE244"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3E6E3B8C"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25EF327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7,199</w:t>
            </w:r>
          </w:p>
        </w:tc>
        <w:tc>
          <w:tcPr>
            <w:tcW w:w="271" w:type="dxa"/>
            <w:tcBorders>
              <w:top w:val="nil"/>
              <w:left w:val="nil"/>
              <w:bottom w:val="nil"/>
              <w:right w:val="nil"/>
            </w:tcBorders>
            <w:shd w:val="clear" w:color="auto" w:fill="auto"/>
            <w:noWrap/>
            <w:vAlign w:val="bottom"/>
            <w:hideMark/>
          </w:tcPr>
          <w:p w14:paraId="646FD97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31F5B891"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3AB65776"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004619F8"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480E8228"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028C7135"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Legal &amp; Admin.</w:t>
            </w:r>
          </w:p>
        </w:tc>
        <w:tc>
          <w:tcPr>
            <w:tcW w:w="266" w:type="dxa"/>
            <w:tcBorders>
              <w:top w:val="nil"/>
              <w:left w:val="nil"/>
              <w:bottom w:val="nil"/>
              <w:right w:val="nil"/>
            </w:tcBorders>
            <w:shd w:val="clear" w:color="auto" w:fill="auto"/>
            <w:noWrap/>
            <w:vAlign w:val="bottom"/>
            <w:hideMark/>
          </w:tcPr>
          <w:p w14:paraId="60DFAA29"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7F8FD1AB"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single" w:sz="4" w:space="0" w:color="auto"/>
              <w:right w:val="nil"/>
            </w:tcBorders>
            <w:shd w:val="clear" w:color="auto" w:fill="auto"/>
            <w:noWrap/>
            <w:vAlign w:val="bottom"/>
            <w:hideMark/>
          </w:tcPr>
          <w:p w14:paraId="4B6B77BE"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w:t>
            </w:r>
          </w:p>
        </w:tc>
        <w:tc>
          <w:tcPr>
            <w:tcW w:w="1041" w:type="dxa"/>
            <w:tcBorders>
              <w:top w:val="nil"/>
              <w:left w:val="nil"/>
              <w:bottom w:val="single" w:sz="4" w:space="0" w:color="auto"/>
              <w:right w:val="nil"/>
            </w:tcBorders>
            <w:shd w:val="clear" w:color="auto" w:fill="auto"/>
            <w:noWrap/>
            <w:vAlign w:val="bottom"/>
            <w:hideMark/>
          </w:tcPr>
          <w:p w14:paraId="74DDA02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271" w:type="dxa"/>
            <w:tcBorders>
              <w:top w:val="nil"/>
              <w:left w:val="nil"/>
              <w:bottom w:val="single" w:sz="4" w:space="0" w:color="auto"/>
              <w:right w:val="nil"/>
            </w:tcBorders>
            <w:shd w:val="clear" w:color="auto" w:fill="auto"/>
            <w:noWrap/>
            <w:vAlign w:val="bottom"/>
            <w:hideMark/>
          </w:tcPr>
          <w:p w14:paraId="7555896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206" w:type="dxa"/>
            <w:tcBorders>
              <w:top w:val="nil"/>
              <w:left w:val="nil"/>
              <w:bottom w:val="single" w:sz="4" w:space="0" w:color="auto"/>
              <w:right w:val="nil"/>
            </w:tcBorders>
            <w:shd w:val="clear" w:color="auto" w:fill="auto"/>
            <w:noWrap/>
            <w:vAlign w:val="bottom"/>
            <w:hideMark/>
          </w:tcPr>
          <w:p w14:paraId="6D8505DD"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2,796</w:t>
            </w:r>
          </w:p>
        </w:tc>
        <w:tc>
          <w:tcPr>
            <w:tcW w:w="271" w:type="dxa"/>
            <w:tcBorders>
              <w:top w:val="nil"/>
              <w:left w:val="nil"/>
              <w:bottom w:val="nil"/>
              <w:right w:val="nil"/>
            </w:tcBorders>
            <w:shd w:val="clear" w:color="auto" w:fill="auto"/>
            <w:noWrap/>
            <w:vAlign w:val="bottom"/>
            <w:hideMark/>
          </w:tcPr>
          <w:p w14:paraId="233EDA3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3D4604E3"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423645F1"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37260159"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6FB5A349"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6FA415AA"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Total Project Cost </w:t>
            </w:r>
          </w:p>
        </w:tc>
        <w:tc>
          <w:tcPr>
            <w:tcW w:w="266" w:type="dxa"/>
            <w:tcBorders>
              <w:top w:val="nil"/>
              <w:left w:val="nil"/>
              <w:bottom w:val="nil"/>
              <w:right w:val="nil"/>
            </w:tcBorders>
            <w:shd w:val="clear" w:color="auto" w:fill="auto"/>
            <w:noWrap/>
            <w:vAlign w:val="bottom"/>
            <w:hideMark/>
          </w:tcPr>
          <w:p w14:paraId="04E0127F"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23324FCE"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5C2C581E"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2C3D5F46"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497CDB3E"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55F3B90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$55,996</w:t>
            </w:r>
          </w:p>
        </w:tc>
        <w:tc>
          <w:tcPr>
            <w:tcW w:w="271" w:type="dxa"/>
            <w:tcBorders>
              <w:top w:val="nil"/>
              <w:left w:val="nil"/>
              <w:bottom w:val="nil"/>
              <w:right w:val="nil"/>
            </w:tcBorders>
            <w:shd w:val="clear" w:color="auto" w:fill="auto"/>
            <w:noWrap/>
            <w:vAlign w:val="bottom"/>
            <w:hideMark/>
          </w:tcPr>
          <w:p w14:paraId="020F3EA2"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1DE2799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$26,631</w:t>
            </w:r>
          </w:p>
        </w:tc>
        <w:tc>
          <w:tcPr>
            <w:tcW w:w="1504" w:type="dxa"/>
            <w:tcBorders>
              <w:top w:val="nil"/>
              <w:left w:val="nil"/>
              <w:bottom w:val="nil"/>
              <w:right w:val="nil"/>
            </w:tcBorders>
            <w:shd w:val="clear" w:color="auto" w:fill="auto"/>
            <w:noWrap/>
            <w:vAlign w:val="bottom"/>
            <w:hideMark/>
          </w:tcPr>
          <w:p w14:paraId="145F33D5"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$29,365</w:t>
            </w:r>
          </w:p>
        </w:tc>
        <w:tc>
          <w:tcPr>
            <w:tcW w:w="226" w:type="dxa"/>
            <w:tcBorders>
              <w:top w:val="nil"/>
              <w:left w:val="nil"/>
              <w:bottom w:val="nil"/>
              <w:right w:val="nil"/>
            </w:tcBorders>
            <w:shd w:val="clear" w:color="auto" w:fill="auto"/>
            <w:noWrap/>
            <w:vAlign w:val="bottom"/>
            <w:hideMark/>
          </w:tcPr>
          <w:p w14:paraId="23542FAC"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r>
      <w:tr w:rsidR="009B0458" w:rsidRPr="009B0458" w14:paraId="463A1F0B" w14:textId="77777777" w:rsidTr="00D7036D">
        <w:trPr>
          <w:trHeight w:val="48"/>
          <w:jc w:val="center"/>
        </w:trPr>
        <w:tc>
          <w:tcPr>
            <w:tcW w:w="3060" w:type="dxa"/>
            <w:tcBorders>
              <w:top w:val="nil"/>
              <w:left w:val="nil"/>
              <w:bottom w:val="nil"/>
              <w:right w:val="nil"/>
            </w:tcBorders>
            <w:shd w:val="clear" w:color="auto" w:fill="auto"/>
            <w:noWrap/>
            <w:vAlign w:val="bottom"/>
            <w:hideMark/>
          </w:tcPr>
          <w:p w14:paraId="26462480"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66" w:type="dxa"/>
            <w:tcBorders>
              <w:top w:val="nil"/>
              <w:left w:val="nil"/>
              <w:bottom w:val="nil"/>
              <w:right w:val="nil"/>
            </w:tcBorders>
            <w:shd w:val="clear" w:color="auto" w:fill="auto"/>
            <w:noWrap/>
            <w:vAlign w:val="bottom"/>
            <w:hideMark/>
          </w:tcPr>
          <w:p w14:paraId="6BF31B70"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264" w:type="dxa"/>
            <w:tcBorders>
              <w:top w:val="nil"/>
              <w:left w:val="nil"/>
              <w:bottom w:val="nil"/>
              <w:right w:val="nil"/>
            </w:tcBorders>
            <w:shd w:val="clear" w:color="auto" w:fill="auto"/>
            <w:noWrap/>
            <w:vAlign w:val="bottom"/>
            <w:hideMark/>
          </w:tcPr>
          <w:p w14:paraId="687088D4"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403E11A5"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2837BE9C"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7D982E13"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522C9313"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131329A1"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6130C447"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26E6B9E0"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26" w:type="dxa"/>
            <w:tcBorders>
              <w:top w:val="nil"/>
              <w:left w:val="nil"/>
              <w:bottom w:val="nil"/>
              <w:right w:val="nil"/>
            </w:tcBorders>
            <w:shd w:val="clear" w:color="auto" w:fill="auto"/>
            <w:noWrap/>
            <w:vAlign w:val="bottom"/>
            <w:hideMark/>
          </w:tcPr>
          <w:p w14:paraId="7C75974B"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D7036D" w:rsidRPr="009B0458" w14:paraId="2676E006" w14:textId="77777777" w:rsidTr="00D7036D">
        <w:trPr>
          <w:trHeight w:val="290"/>
          <w:jc w:val="center"/>
        </w:trPr>
        <w:tc>
          <w:tcPr>
            <w:tcW w:w="4590" w:type="dxa"/>
            <w:gridSpan w:val="3"/>
            <w:tcBorders>
              <w:top w:val="nil"/>
              <w:left w:val="nil"/>
              <w:bottom w:val="nil"/>
              <w:right w:val="nil"/>
            </w:tcBorders>
            <w:shd w:val="clear" w:color="auto" w:fill="auto"/>
            <w:noWrap/>
            <w:vAlign w:val="bottom"/>
            <w:hideMark/>
          </w:tcPr>
          <w:p w14:paraId="3EC5BA25" w14:textId="77777777" w:rsidR="009B0458" w:rsidRPr="009B0458" w:rsidRDefault="009B0458" w:rsidP="009B0458">
            <w:pPr>
              <w:widowControl/>
              <w:autoSpaceDE/>
              <w:autoSpaceDN/>
              <w:adjustRightInd/>
              <w:spacing w:after="0" w:line="240" w:lineRule="auto"/>
              <w:ind w:firstLine="0"/>
              <w:jc w:val="left"/>
              <w:rPr>
                <w:rFonts w:ascii="Calibri" w:hAnsi="Calibri"/>
                <w:b/>
                <w:bCs/>
                <w:color w:val="000000"/>
                <w:sz w:val="22"/>
                <w:szCs w:val="22"/>
              </w:rPr>
            </w:pPr>
            <w:r w:rsidRPr="009B0458">
              <w:rPr>
                <w:rFonts w:ascii="Calibri" w:hAnsi="Calibri"/>
                <w:b/>
                <w:bCs/>
                <w:color w:val="000000"/>
                <w:sz w:val="22"/>
                <w:szCs w:val="22"/>
              </w:rPr>
              <w:t>Water Dist. System - All Village Benefit</w:t>
            </w:r>
          </w:p>
        </w:tc>
        <w:tc>
          <w:tcPr>
            <w:tcW w:w="271" w:type="dxa"/>
            <w:tcBorders>
              <w:top w:val="nil"/>
              <w:left w:val="nil"/>
              <w:bottom w:val="nil"/>
              <w:right w:val="nil"/>
            </w:tcBorders>
            <w:shd w:val="clear" w:color="auto" w:fill="auto"/>
            <w:noWrap/>
            <w:vAlign w:val="bottom"/>
            <w:hideMark/>
          </w:tcPr>
          <w:p w14:paraId="4282EC6A" w14:textId="77777777" w:rsidR="009B0458" w:rsidRPr="009B0458" w:rsidRDefault="009B0458" w:rsidP="009B0458">
            <w:pPr>
              <w:widowControl/>
              <w:autoSpaceDE/>
              <w:autoSpaceDN/>
              <w:adjustRightInd/>
              <w:spacing w:after="0" w:line="240" w:lineRule="auto"/>
              <w:ind w:firstLine="0"/>
              <w:jc w:val="left"/>
              <w:rPr>
                <w:rFonts w:ascii="Calibri" w:hAnsi="Calibri"/>
                <w:b/>
                <w:bCs/>
                <w:color w:val="000000"/>
                <w:sz w:val="22"/>
                <w:szCs w:val="22"/>
              </w:rPr>
            </w:pPr>
          </w:p>
        </w:tc>
        <w:tc>
          <w:tcPr>
            <w:tcW w:w="1041" w:type="dxa"/>
            <w:tcBorders>
              <w:top w:val="nil"/>
              <w:left w:val="nil"/>
              <w:bottom w:val="nil"/>
              <w:right w:val="nil"/>
            </w:tcBorders>
            <w:shd w:val="clear" w:color="auto" w:fill="auto"/>
            <w:noWrap/>
            <w:vAlign w:val="bottom"/>
            <w:hideMark/>
          </w:tcPr>
          <w:p w14:paraId="33B48995"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300EE243"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460AE29B"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2AA42BFA"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7737DD3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 </w:t>
            </w:r>
          </w:p>
        </w:tc>
        <w:tc>
          <w:tcPr>
            <w:tcW w:w="1504" w:type="dxa"/>
            <w:tcBorders>
              <w:top w:val="nil"/>
              <w:left w:val="nil"/>
              <w:bottom w:val="nil"/>
              <w:right w:val="nil"/>
            </w:tcBorders>
            <w:shd w:val="clear" w:color="auto" w:fill="auto"/>
            <w:noWrap/>
            <w:vAlign w:val="bottom"/>
            <w:hideMark/>
          </w:tcPr>
          <w:p w14:paraId="352ED7E2"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226" w:type="dxa"/>
            <w:tcBorders>
              <w:top w:val="nil"/>
              <w:left w:val="nil"/>
              <w:bottom w:val="nil"/>
              <w:right w:val="nil"/>
            </w:tcBorders>
            <w:shd w:val="clear" w:color="auto" w:fill="auto"/>
            <w:noWrap/>
            <w:vAlign w:val="bottom"/>
            <w:hideMark/>
          </w:tcPr>
          <w:p w14:paraId="611CBC76"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337C5188"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397D01E6"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6" Water Main</w:t>
            </w:r>
          </w:p>
        </w:tc>
        <w:tc>
          <w:tcPr>
            <w:tcW w:w="266" w:type="dxa"/>
            <w:tcBorders>
              <w:top w:val="nil"/>
              <w:left w:val="nil"/>
              <w:bottom w:val="nil"/>
              <w:right w:val="nil"/>
            </w:tcBorders>
            <w:shd w:val="clear" w:color="auto" w:fill="auto"/>
            <w:noWrap/>
            <w:vAlign w:val="bottom"/>
            <w:hideMark/>
          </w:tcPr>
          <w:p w14:paraId="0BBEA57B"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2BDF19C1"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13,420 LF</w:t>
            </w:r>
          </w:p>
        </w:tc>
        <w:tc>
          <w:tcPr>
            <w:tcW w:w="271" w:type="dxa"/>
            <w:tcBorders>
              <w:top w:val="nil"/>
              <w:left w:val="nil"/>
              <w:bottom w:val="nil"/>
              <w:right w:val="nil"/>
            </w:tcBorders>
            <w:shd w:val="clear" w:color="auto" w:fill="auto"/>
            <w:noWrap/>
            <w:vAlign w:val="bottom"/>
            <w:hideMark/>
          </w:tcPr>
          <w:p w14:paraId="28EBD230"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79EB437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$70</w:t>
            </w:r>
          </w:p>
        </w:tc>
        <w:tc>
          <w:tcPr>
            <w:tcW w:w="271" w:type="dxa"/>
            <w:tcBorders>
              <w:top w:val="nil"/>
              <w:left w:val="nil"/>
              <w:bottom w:val="nil"/>
              <w:right w:val="nil"/>
            </w:tcBorders>
            <w:shd w:val="clear" w:color="auto" w:fill="auto"/>
            <w:noWrap/>
            <w:vAlign w:val="bottom"/>
            <w:hideMark/>
          </w:tcPr>
          <w:p w14:paraId="5187353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4B127AA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$939,400</w:t>
            </w:r>
          </w:p>
        </w:tc>
        <w:tc>
          <w:tcPr>
            <w:tcW w:w="271" w:type="dxa"/>
            <w:tcBorders>
              <w:top w:val="nil"/>
              <w:left w:val="nil"/>
              <w:bottom w:val="nil"/>
              <w:right w:val="nil"/>
            </w:tcBorders>
            <w:shd w:val="clear" w:color="auto" w:fill="auto"/>
            <w:noWrap/>
            <w:vAlign w:val="bottom"/>
            <w:hideMark/>
          </w:tcPr>
          <w:p w14:paraId="1EF7CDBB"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239C44D8"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3D09D801"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3DB0676B"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306AA3B5"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350AA32"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8" Water Main</w:t>
            </w:r>
          </w:p>
        </w:tc>
        <w:tc>
          <w:tcPr>
            <w:tcW w:w="266" w:type="dxa"/>
            <w:tcBorders>
              <w:top w:val="nil"/>
              <w:left w:val="nil"/>
              <w:bottom w:val="nil"/>
              <w:right w:val="nil"/>
            </w:tcBorders>
            <w:shd w:val="clear" w:color="auto" w:fill="auto"/>
            <w:noWrap/>
            <w:vAlign w:val="bottom"/>
            <w:hideMark/>
          </w:tcPr>
          <w:p w14:paraId="089E0733"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3186EA7F"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451 LF</w:t>
            </w:r>
          </w:p>
        </w:tc>
        <w:tc>
          <w:tcPr>
            <w:tcW w:w="271" w:type="dxa"/>
            <w:tcBorders>
              <w:top w:val="nil"/>
              <w:left w:val="nil"/>
              <w:bottom w:val="nil"/>
              <w:right w:val="nil"/>
            </w:tcBorders>
            <w:shd w:val="clear" w:color="auto" w:fill="auto"/>
            <w:noWrap/>
            <w:vAlign w:val="bottom"/>
            <w:hideMark/>
          </w:tcPr>
          <w:p w14:paraId="1FDEE21B"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4494E2B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$80</w:t>
            </w:r>
          </w:p>
        </w:tc>
        <w:tc>
          <w:tcPr>
            <w:tcW w:w="271" w:type="dxa"/>
            <w:tcBorders>
              <w:top w:val="nil"/>
              <w:left w:val="nil"/>
              <w:bottom w:val="nil"/>
              <w:right w:val="nil"/>
            </w:tcBorders>
            <w:shd w:val="clear" w:color="auto" w:fill="auto"/>
            <w:noWrap/>
            <w:vAlign w:val="bottom"/>
            <w:hideMark/>
          </w:tcPr>
          <w:p w14:paraId="1ECAC6E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643D2A6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361,510</w:t>
            </w:r>
          </w:p>
        </w:tc>
        <w:tc>
          <w:tcPr>
            <w:tcW w:w="271" w:type="dxa"/>
            <w:tcBorders>
              <w:top w:val="nil"/>
              <w:left w:val="nil"/>
              <w:bottom w:val="nil"/>
              <w:right w:val="nil"/>
            </w:tcBorders>
            <w:shd w:val="clear" w:color="auto" w:fill="auto"/>
            <w:noWrap/>
            <w:vAlign w:val="bottom"/>
            <w:hideMark/>
          </w:tcPr>
          <w:p w14:paraId="1990FB94"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6A1012C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05ADA7CD"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720B23D5"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77B84486"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06171E04"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10" Water Main</w:t>
            </w:r>
          </w:p>
        </w:tc>
        <w:tc>
          <w:tcPr>
            <w:tcW w:w="266" w:type="dxa"/>
            <w:tcBorders>
              <w:top w:val="nil"/>
              <w:left w:val="nil"/>
              <w:bottom w:val="nil"/>
              <w:right w:val="nil"/>
            </w:tcBorders>
            <w:shd w:val="clear" w:color="auto" w:fill="auto"/>
            <w:noWrap/>
            <w:vAlign w:val="bottom"/>
            <w:hideMark/>
          </w:tcPr>
          <w:p w14:paraId="3FE728F7"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221B5756"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5,195 LF</w:t>
            </w:r>
          </w:p>
        </w:tc>
        <w:tc>
          <w:tcPr>
            <w:tcW w:w="271" w:type="dxa"/>
            <w:tcBorders>
              <w:top w:val="nil"/>
              <w:left w:val="nil"/>
              <w:bottom w:val="nil"/>
              <w:right w:val="nil"/>
            </w:tcBorders>
            <w:shd w:val="clear" w:color="auto" w:fill="auto"/>
            <w:noWrap/>
            <w:vAlign w:val="bottom"/>
            <w:hideMark/>
          </w:tcPr>
          <w:p w14:paraId="0DF23C49"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20FF7F4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$90</w:t>
            </w:r>
          </w:p>
        </w:tc>
        <w:tc>
          <w:tcPr>
            <w:tcW w:w="271" w:type="dxa"/>
            <w:tcBorders>
              <w:top w:val="nil"/>
              <w:left w:val="nil"/>
              <w:bottom w:val="nil"/>
              <w:right w:val="nil"/>
            </w:tcBorders>
            <w:shd w:val="clear" w:color="auto" w:fill="auto"/>
            <w:noWrap/>
            <w:vAlign w:val="bottom"/>
            <w:hideMark/>
          </w:tcPr>
          <w:p w14:paraId="04C2C0E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3E7020C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466,650</w:t>
            </w:r>
          </w:p>
        </w:tc>
        <w:tc>
          <w:tcPr>
            <w:tcW w:w="271" w:type="dxa"/>
            <w:tcBorders>
              <w:top w:val="nil"/>
              <w:left w:val="nil"/>
              <w:bottom w:val="nil"/>
              <w:right w:val="nil"/>
            </w:tcBorders>
            <w:shd w:val="clear" w:color="auto" w:fill="auto"/>
            <w:noWrap/>
            <w:vAlign w:val="bottom"/>
            <w:hideMark/>
          </w:tcPr>
          <w:p w14:paraId="6EA68CF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0679F62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0FE53912"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67CB2787"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7EC8E94F"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7329CAC1"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Fire Hydrant</w:t>
            </w:r>
          </w:p>
        </w:tc>
        <w:tc>
          <w:tcPr>
            <w:tcW w:w="266" w:type="dxa"/>
            <w:tcBorders>
              <w:top w:val="nil"/>
              <w:left w:val="nil"/>
              <w:bottom w:val="nil"/>
              <w:right w:val="nil"/>
            </w:tcBorders>
            <w:shd w:val="clear" w:color="auto" w:fill="auto"/>
            <w:noWrap/>
            <w:vAlign w:val="bottom"/>
            <w:hideMark/>
          </w:tcPr>
          <w:p w14:paraId="2554348B"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2A7077AA"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12 ea.</w:t>
            </w:r>
          </w:p>
        </w:tc>
        <w:tc>
          <w:tcPr>
            <w:tcW w:w="271" w:type="dxa"/>
            <w:tcBorders>
              <w:top w:val="nil"/>
              <w:left w:val="nil"/>
              <w:bottom w:val="nil"/>
              <w:right w:val="nil"/>
            </w:tcBorders>
            <w:shd w:val="clear" w:color="auto" w:fill="auto"/>
            <w:noWrap/>
            <w:vAlign w:val="bottom"/>
            <w:hideMark/>
          </w:tcPr>
          <w:p w14:paraId="37AB6CF4"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467FAF52"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$5,000</w:t>
            </w:r>
          </w:p>
        </w:tc>
        <w:tc>
          <w:tcPr>
            <w:tcW w:w="271" w:type="dxa"/>
            <w:tcBorders>
              <w:top w:val="nil"/>
              <w:left w:val="nil"/>
              <w:bottom w:val="nil"/>
              <w:right w:val="nil"/>
            </w:tcBorders>
            <w:shd w:val="clear" w:color="auto" w:fill="auto"/>
            <w:noWrap/>
            <w:vAlign w:val="bottom"/>
            <w:hideMark/>
          </w:tcPr>
          <w:p w14:paraId="2B75BF1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5F30E18B"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61,000</w:t>
            </w:r>
          </w:p>
        </w:tc>
        <w:tc>
          <w:tcPr>
            <w:tcW w:w="271" w:type="dxa"/>
            <w:tcBorders>
              <w:top w:val="nil"/>
              <w:left w:val="nil"/>
              <w:bottom w:val="nil"/>
              <w:right w:val="nil"/>
            </w:tcBorders>
            <w:shd w:val="clear" w:color="auto" w:fill="auto"/>
            <w:noWrap/>
            <w:vAlign w:val="bottom"/>
            <w:hideMark/>
          </w:tcPr>
          <w:p w14:paraId="71498BED"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2D89FBA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21883FEA"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0308AC5C"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32FE7B3C"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7CAB7C20"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Gate Valve</w:t>
            </w:r>
          </w:p>
        </w:tc>
        <w:tc>
          <w:tcPr>
            <w:tcW w:w="266" w:type="dxa"/>
            <w:tcBorders>
              <w:top w:val="nil"/>
              <w:left w:val="nil"/>
              <w:bottom w:val="nil"/>
              <w:right w:val="nil"/>
            </w:tcBorders>
            <w:shd w:val="clear" w:color="auto" w:fill="auto"/>
            <w:noWrap/>
            <w:vAlign w:val="bottom"/>
            <w:hideMark/>
          </w:tcPr>
          <w:p w14:paraId="59C5D547"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1593F62A"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 xml:space="preserve">5 </w:t>
            </w:r>
            <w:proofErr w:type="spellStart"/>
            <w:r w:rsidRPr="009B0458">
              <w:rPr>
                <w:color w:val="000000"/>
                <w:sz w:val="22"/>
                <w:szCs w:val="22"/>
              </w:rPr>
              <w:t>ea</w:t>
            </w:r>
            <w:proofErr w:type="spellEnd"/>
          </w:p>
        </w:tc>
        <w:tc>
          <w:tcPr>
            <w:tcW w:w="271" w:type="dxa"/>
            <w:tcBorders>
              <w:top w:val="nil"/>
              <w:left w:val="nil"/>
              <w:bottom w:val="nil"/>
              <w:right w:val="nil"/>
            </w:tcBorders>
            <w:shd w:val="clear" w:color="auto" w:fill="auto"/>
            <w:noWrap/>
            <w:vAlign w:val="bottom"/>
            <w:hideMark/>
          </w:tcPr>
          <w:p w14:paraId="685755EA"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7987D5BC"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$2,800</w:t>
            </w:r>
          </w:p>
        </w:tc>
        <w:tc>
          <w:tcPr>
            <w:tcW w:w="271" w:type="dxa"/>
            <w:tcBorders>
              <w:top w:val="nil"/>
              <w:left w:val="nil"/>
              <w:bottom w:val="nil"/>
              <w:right w:val="nil"/>
            </w:tcBorders>
            <w:shd w:val="clear" w:color="auto" w:fill="auto"/>
            <w:noWrap/>
            <w:vAlign w:val="bottom"/>
            <w:hideMark/>
          </w:tcPr>
          <w:p w14:paraId="6B1F846E"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332868F9"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15,372</w:t>
            </w:r>
          </w:p>
        </w:tc>
        <w:tc>
          <w:tcPr>
            <w:tcW w:w="271" w:type="dxa"/>
            <w:tcBorders>
              <w:top w:val="nil"/>
              <w:left w:val="nil"/>
              <w:bottom w:val="nil"/>
              <w:right w:val="nil"/>
            </w:tcBorders>
            <w:shd w:val="clear" w:color="auto" w:fill="auto"/>
            <w:noWrap/>
            <w:vAlign w:val="bottom"/>
            <w:hideMark/>
          </w:tcPr>
          <w:p w14:paraId="304FD96C"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0254CA3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09DE92D9"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3AB453C5"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015323FC"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67CA6CB5"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Service Sets</w:t>
            </w:r>
          </w:p>
        </w:tc>
        <w:tc>
          <w:tcPr>
            <w:tcW w:w="266" w:type="dxa"/>
            <w:tcBorders>
              <w:top w:val="nil"/>
              <w:left w:val="nil"/>
              <w:bottom w:val="nil"/>
              <w:right w:val="nil"/>
            </w:tcBorders>
            <w:shd w:val="clear" w:color="auto" w:fill="auto"/>
            <w:noWrap/>
            <w:vAlign w:val="bottom"/>
            <w:hideMark/>
          </w:tcPr>
          <w:p w14:paraId="5BB959A2"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70B07BAF"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356 ea.</w:t>
            </w:r>
          </w:p>
        </w:tc>
        <w:tc>
          <w:tcPr>
            <w:tcW w:w="271" w:type="dxa"/>
            <w:tcBorders>
              <w:top w:val="nil"/>
              <w:left w:val="nil"/>
              <w:bottom w:val="nil"/>
              <w:right w:val="nil"/>
            </w:tcBorders>
            <w:shd w:val="clear" w:color="auto" w:fill="auto"/>
            <w:noWrap/>
            <w:vAlign w:val="bottom"/>
            <w:hideMark/>
          </w:tcPr>
          <w:p w14:paraId="3D85CEA1"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5154B940"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$800</w:t>
            </w:r>
          </w:p>
        </w:tc>
        <w:tc>
          <w:tcPr>
            <w:tcW w:w="271" w:type="dxa"/>
            <w:tcBorders>
              <w:top w:val="nil"/>
              <w:left w:val="nil"/>
              <w:bottom w:val="nil"/>
              <w:right w:val="nil"/>
            </w:tcBorders>
            <w:shd w:val="clear" w:color="auto" w:fill="auto"/>
            <w:noWrap/>
            <w:vAlign w:val="bottom"/>
            <w:hideMark/>
          </w:tcPr>
          <w:p w14:paraId="3A53A005"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352EBC8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284,504</w:t>
            </w:r>
          </w:p>
        </w:tc>
        <w:tc>
          <w:tcPr>
            <w:tcW w:w="271" w:type="dxa"/>
            <w:tcBorders>
              <w:top w:val="nil"/>
              <w:left w:val="nil"/>
              <w:bottom w:val="nil"/>
              <w:right w:val="nil"/>
            </w:tcBorders>
            <w:shd w:val="clear" w:color="auto" w:fill="auto"/>
            <w:noWrap/>
            <w:vAlign w:val="bottom"/>
            <w:hideMark/>
          </w:tcPr>
          <w:p w14:paraId="5D026EC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416111A0"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43EE0396"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1D0C70E1"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3CFD6C7E"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6D982F85"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Waterline Service</w:t>
            </w:r>
          </w:p>
        </w:tc>
        <w:tc>
          <w:tcPr>
            <w:tcW w:w="266" w:type="dxa"/>
            <w:tcBorders>
              <w:top w:val="nil"/>
              <w:left w:val="nil"/>
              <w:bottom w:val="nil"/>
              <w:right w:val="nil"/>
            </w:tcBorders>
            <w:shd w:val="clear" w:color="auto" w:fill="auto"/>
            <w:noWrap/>
            <w:vAlign w:val="bottom"/>
            <w:hideMark/>
          </w:tcPr>
          <w:p w14:paraId="0263EB45"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4E456EF0"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17,782 LF</w:t>
            </w:r>
          </w:p>
        </w:tc>
        <w:tc>
          <w:tcPr>
            <w:tcW w:w="271" w:type="dxa"/>
            <w:tcBorders>
              <w:top w:val="nil"/>
              <w:left w:val="nil"/>
              <w:bottom w:val="nil"/>
              <w:right w:val="nil"/>
            </w:tcBorders>
            <w:shd w:val="clear" w:color="auto" w:fill="auto"/>
            <w:noWrap/>
            <w:vAlign w:val="bottom"/>
            <w:hideMark/>
          </w:tcPr>
          <w:p w14:paraId="58BDC1DC"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02C2E925"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$30</w:t>
            </w:r>
          </w:p>
        </w:tc>
        <w:tc>
          <w:tcPr>
            <w:tcW w:w="271" w:type="dxa"/>
            <w:tcBorders>
              <w:top w:val="nil"/>
              <w:left w:val="nil"/>
              <w:bottom w:val="nil"/>
              <w:right w:val="nil"/>
            </w:tcBorders>
            <w:shd w:val="clear" w:color="auto" w:fill="auto"/>
            <w:noWrap/>
            <w:vAlign w:val="bottom"/>
            <w:hideMark/>
          </w:tcPr>
          <w:p w14:paraId="0A76EA3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0F03F52F"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533,445</w:t>
            </w:r>
          </w:p>
        </w:tc>
        <w:tc>
          <w:tcPr>
            <w:tcW w:w="271" w:type="dxa"/>
            <w:tcBorders>
              <w:top w:val="nil"/>
              <w:left w:val="nil"/>
              <w:bottom w:val="nil"/>
              <w:right w:val="nil"/>
            </w:tcBorders>
            <w:shd w:val="clear" w:color="auto" w:fill="auto"/>
            <w:noWrap/>
            <w:vAlign w:val="bottom"/>
            <w:hideMark/>
          </w:tcPr>
          <w:p w14:paraId="25E1D532"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63BCB48B"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596724BB"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64F8EF33"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2E3E0E7C"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6137E601"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Mobilization</w:t>
            </w:r>
          </w:p>
        </w:tc>
        <w:tc>
          <w:tcPr>
            <w:tcW w:w="266" w:type="dxa"/>
            <w:tcBorders>
              <w:top w:val="nil"/>
              <w:left w:val="nil"/>
              <w:bottom w:val="nil"/>
              <w:right w:val="nil"/>
            </w:tcBorders>
            <w:shd w:val="clear" w:color="auto" w:fill="auto"/>
            <w:noWrap/>
            <w:vAlign w:val="bottom"/>
            <w:hideMark/>
          </w:tcPr>
          <w:p w14:paraId="387F9219"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1114ABD7"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61111A04"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681FED2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$213,103</w:t>
            </w:r>
          </w:p>
        </w:tc>
        <w:tc>
          <w:tcPr>
            <w:tcW w:w="271" w:type="dxa"/>
            <w:tcBorders>
              <w:top w:val="nil"/>
              <w:left w:val="nil"/>
              <w:bottom w:val="nil"/>
              <w:right w:val="nil"/>
            </w:tcBorders>
            <w:shd w:val="clear" w:color="auto" w:fill="auto"/>
            <w:noWrap/>
            <w:vAlign w:val="bottom"/>
            <w:hideMark/>
          </w:tcPr>
          <w:p w14:paraId="2BDA125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206" w:type="dxa"/>
            <w:tcBorders>
              <w:top w:val="nil"/>
              <w:left w:val="nil"/>
              <w:bottom w:val="nil"/>
              <w:right w:val="nil"/>
            </w:tcBorders>
            <w:shd w:val="clear" w:color="auto" w:fill="auto"/>
            <w:noWrap/>
            <w:vAlign w:val="bottom"/>
            <w:hideMark/>
          </w:tcPr>
          <w:p w14:paraId="67FE624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213,103</w:t>
            </w:r>
          </w:p>
        </w:tc>
        <w:tc>
          <w:tcPr>
            <w:tcW w:w="271" w:type="dxa"/>
            <w:tcBorders>
              <w:top w:val="nil"/>
              <w:left w:val="nil"/>
              <w:bottom w:val="nil"/>
              <w:right w:val="nil"/>
            </w:tcBorders>
            <w:shd w:val="clear" w:color="auto" w:fill="auto"/>
            <w:noWrap/>
            <w:vAlign w:val="bottom"/>
            <w:hideMark/>
          </w:tcPr>
          <w:p w14:paraId="250D335C"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067803AD"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xml:space="preserve"> </w:t>
            </w:r>
          </w:p>
        </w:tc>
        <w:tc>
          <w:tcPr>
            <w:tcW w:w="1504" w:type="dxa"/>
            <w:tcBorders>
              <w:top w:val="nil"/>
              <w:left w:val="nil"/>
              <w:bottom w:val="nil"/>
              <w:right w:val="nil"/>
            </w:tcBorders>
            <w:shd w:val="clear" w:color="auto" w:fill="auto"/>
            <w:noWrap/>
            <w:vAlign w:val="bottom"/>
            <w:hideMark/>
          </w:tcPr>
          <w:p w14:paraId="4531C09D"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226" w:type="dxa"/>
            <w:tcBorders>
              <w:top w:val="nil"/>
              <w:left w:val="nil"/>
              <w:bottom w:val="nil"/>
              <w:right w:val="nil"/>
            </w:tcBorders>
            <w:shd w:val="clear" w:color="auto" w:fill="auto"/>
            <w:noWrap/>
            <w:vAlign w:val="bottom"/>
            <w:hideMark/>
          </w:tcPr>
          <w:p w14:paraId="20B72CCA"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5FFCB1FC"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1DBE815E"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Contingency</w:t>
            </w:r>
          </w:p>
        </w:tc>
        <w:tc>
          <w:tcPr>
            <w:tcW w:w="266" w:type="dxa"/>
            <w:tcBorders>
              <w:top w:val="nil"/>
              <w:left w:val="nil"/>
              <w:bottom w:val="nil"/>
              <w:right w:val="nil"/>
            </w:tcBorders>
            <w:shd w:val="clear" w:color="auto" w:fill="auto"/>
            <w:noWrap/>
            <w:vAlign w:val="bottom"/>
            <w:hideMark/>
          </w:tcPr>
          <w:p w14:paraId="3075B037"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2DF6093F"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@15%</w:t>
            </w:r>
          </w:p>
        </w:tc>
        <w:tc>
          <w:tcPr>
            <w:tcW w:w="271" w:type="dxa"/>
            <w:tcBorders>
              <w:top w:val="nil"/>
              <w:left w:val="nil"/>
              <w:bottom w:val="nil"/>
              <w:right w:val="nil"/>
            </w:tcBorders>
            <w:shd w:val="clear" w:color="auto" w:fill="auto"/>
            <w:noWrap/>
            <w:vAlign w:val="bottom"/>
            <w:hideMark/>
          </w:tcPr>
          <w:p w14:paraId="52CD7281"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2EAE96AE"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7AD7668D"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34862B28"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431,366</w:t>
            </w:r>
          </w:p>
        </w:tc>
        <w:tc>
          <w:tcPr>
            <w:tcW w:w="271" w:type="dxa"/>
            <w:tcBorders>
              <w:top w:val="nil"/>
              <w:left w:val="nil"/>
              <w:bottom w:val="nil"/>
              <w:right w:val="nil"/>
            </w:tcBorders>
            <w:shd w:val="clear" w:color="auto" w:fill="auto"/>
            <w:noWrap/>
            <w:vAlign w:val="bottom"/>
            <w:hideMark/>
          </w:tcPr>
          <w:p w14:paraId="1A3261CB"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19DE6E6F"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053F48F5"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67DE8E0F"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7FC85AEA"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7C44F6E5"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Engineering </w:t>
            </w:r>
          </w:p>
        </w:tc>
        <w:tc>
          <w:tcPr>
            <w:tcW w:w="266" w:type="dxa"/>
            <w:tcBorders>
              <w:top w:val="nil"/>
              <w:left w:val="nil"/>
              <w:bottom w:val="nil"/>
              <w:right w:val="nil"/>
            </w:tcBorders>
            <w:shd w:val="clear" w:color="auto" w:fill="auto"/>
            <w:noWrap/>
            <w:vAlign w:val="bottom"/>
            <w:hideMark/>
          </w:tcPr>
          <w:p w14:paraId="7CC0B409"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07C7BF6C"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nil"/>
              <w:right w:val="nil"/>
            </w:tcBorders>
            <w:shd w:val="clear" w:color="auto" w:fill="auto"/>
            <w:noWrap/>
            <w:vAlign w:val="bottom"/>
            <w:hideMark/>
          </w:tcPr>
          <w:p w14:paraId="15075958"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041" w:type="dxa"/>
            <w:tcBorders>
              <w:top w:val="nil"/>
              <w:left w:val="nil"/>
              <w:bottom w:val="nil"/>
              <w:right w:val="nil"/>
            </w:tcBorders>
            <w:shd w:val="clear" w:color="auto" w:fill="auto"/>
            <w:noWrap/>
            <w:vAlign w:val="bottom"/>
            <w:hideMark/>
          </w:tcPr>
          <w:p w14:paraId="55FB46E8"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23DC0621"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4AE3DD4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517,449</w:t>
            </w:r>
          </w:p>
        </w:tc>
        <w:tc>
          <w:tcPr>
            <w:tcW w:w="271" w:type="dxa"/>
            <w:tcBorders>
              <w:top w:val="nil"/>
              <w:left w:val="nil"/>
              <w:bottom w:val="nil"/>
              <w:right w:val="nil"/>
            </w:tcBorders>
            <w:shd w:val="clear" w:color="auto" w:fill="auto"/>
            <w:noWrap/>
            <w:vAlign w:val="bottom"/>
            <w:hideMark/>
          </w:tcPr>
          <w:p w14:paraId="22ACDCF6"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5CA59FFC"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504" w:type="dxa"/>
            <w:tcBorders>
              <w:top w:val="nil"/>
              <w:left w:val="nil"/>
              <w:bottom w:val="nil"/>
              <w:right w:val="nil"/>
            </w:tcBorders>
            <w:shd w:val="clear" w:color="auto" w:fill="auto"/>
            <w:noWrap/>
            <w:vAlign w:val="bottom"/>
            <w:hideMark/>
          </w:tcPr>
          <w:p w14:paraId="58F75F7C"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26" w:type="dxa"/>
            <w:tcBorders>
              <w:top w:val="nil"/>
              <w:left w:val="nil"/>
              <w:bottom w:val="nil"/>
              <w:right w:val="nil"/>
            </w:tcBorders>
            <w:shd w:val="clear" w:color="auto" w:fill="auto"/>
            <w:noWrap/>
            <w:vAlign w:val="bottom"/>
            <w:hideMark/>
          </w:tcPr>
          <w:p w14:paraId="25170931"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2D4E6BED"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454B31A"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Legal &amp; Admin.</w:t>
            </w:r>
          </w:p>
        </w:tc>
        <w:tc>
          <w:tcPr>
            <w:tcW w:w="266" w:type="dxa"/>
            <w:tcBorders>
              <w:top w:val="nil"/>
              <w:left w:val="nil"/>
              <w:bottom w:val="nil"/>
              <w:right w:val="nil"/>
            </w:tcBorders>
            <w:shd w:val="clear" w:color="auto" w:fill="auto"/>
            <w:noWrap/>
            <w:vAlign w:val="bottom"/>
            <w:hideMark/>
          </w:tcPr>
          <w:p w14:paraId="0067BC19"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26A7C1C8"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 LS</w:t>
            </w:r>
          </w:p>
        </w:tc>
        <w:tc>
          <w:tcPr>
            <w:tcW w:w="271" w:type="dxa"/>
            <w:tcBorders>
              <w:top w:val="nil"/>
              <w:left w:val="nil"/>
              <w:bottom w:val="single" w:sz="4" w:space="0" w:color="auto"/>
              <w:right w:val="nil"/>
            </w:tcBorders>
            <w:shd w:val="clear" w:color="auto" w:fill="auto"/>
            <w:noWrap/>
            <w:vAlign w:val="bottom"/>
            <w:hideMark/>
          </w:tcPr>
          <w:p w14:paraId="0CC1E011"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w:t>
            </w:r>
          </w:p>
        </w:tc>
        <w:tc>
          <w:tcPr>
            <w:tcW w:w="1041" w:type="dxa"/>
            <w:tcBorders>
              <w:top w:val="nil"/>
              <w:left w:val="nil"/>
              <w:bottom w:val="single" w:sz="4" w:space="0" w:color="auto"/>
              <w:right w:val="nil"/>
            </w:tcBorders>
            <w:shd w:val="clear" w:color="auto" w:fill="auto"/>
            <w:noWrap/>
            <w:vAlign w:val="bottom"/>
            <w:hideMark/>
          </w:tcPr>
          <w:p w14:paraId="04BD95D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271" w:type="dxa"/>
            <w:tcBorders>
              <w:top w:val="nil"/>
              <w:left w:val="nil"/>
              <w:bottom w:val="single" w:sz="4" w:space="0" w:color="auto"/>
              <w:right w:val="nil"/>
            </w:tcBorders>
            <w:shd w:val="clear" w:color="auto" w:fill="auto"/>
            <w:noWrap/>
            <w:vAlign w:val="bottom"/>
            <w:hideMark/>
          </w:tcPr>
          <w:p w14:paraId="782A0C4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206" w:type="dxa"/>
            <w:tcBorders>
              <w:top w:val="nil"/>
              <w:left w:val="nil"/>
              <w:bottom w:val="single" w:sz="4" w:space="0" w:color="auto"/>
              <w:right w:val="nil"/>
            </w:tcBorders>
            <w:shd w:val="clear" w:color="auto" w:fill="auto"/>
            <w:noWrap/>
            <w:vAlign w:val="bottom"/>
            <w:hideMark/>
          </w:tcPr>
          <w:p w14:paraId="00260253"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200,982</w:t>
            </w:r>
          </w:p>
        </w:tc>
        <w:tc>
          <w:tcPr>
            <w:tcW w:w="271" w:type="dxa"/>
            <w:tcBorders>
              <w:top w:val="nil"/>
              <w:left w:val="nil"/>
              <w:bottom w:val="nil"/>
              <w:right w:val="nil"/>
            </w:tcBorders>
            <w:shd w:val="clear" w:color="auto" w:fill="auto"/>
            <w:noWrap/>
            <w:vAlign w:val="bottom"/>
            <w:hideMark/>
          </w:tcPr>
          <w:p w14:paraId="4D33C773"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single" w:sz="4" w:space="0" w:color="auto"/>
              <w:right w:val="nil"/>
            </w:tcBorders>
            <w:shd w:val="clear" w:color="auto" w:fill="auto"/>
            <w:noWrap/>
            <w:vAlign w:val="bottom"/>
            <w:hideMark/>
          </w:tcPr>
          <w:p w14:paraId="56776171"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504" w:type="dxa"/>
            <w:tcBorders>
              <w:top w:val="nil"/>
              <w:left w:val="nil"/>
              <w:bottom w:val="single" w:sz="4" w:space="0" w:color="auto"/>
              <w:right w:val="nil"/>
            </w:tcBorders>
            <w:shd w:val="clear" w:color="auto" w:fill="auto"/>
            <w:noWrap/>
            <w:vAlign w:val="bottom"/>
            <w:hideMark/>
          </w:tcPr>
          <w:p w14:paraId="3CE20C09"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w:t>
            </w:r>
          </w:p>
        </w:tc>
        <w:tc>
          <w:tcPr>
            <w:tcW w:w="226" w:type="dxa"/>
            <w:tcBorders>
              <w:top w:val="nil"/>
              <w:left w:val="nil"/>
              <w:bottom w:val="nil"/>
              <w:right w:val="nil"/>
            </w:tcBorders>
            <w:shd w:val="clear" w:color="auto" w:fill="auto"/>
            <w:noWrap/>
            <w:vAlign w:val="bottom"/>
            <w:hideMark/>
          </w:tcPr>
          <w:p w14:paraId="46F482E5"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r>
      <w:tr w:rsidR="009B0458" w:rsidRPr="009B0458" w14:paraId="00800FD0"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348F29AE" w14:textId="77777777" w:rsidR="009B0458" w:rsidRPr="009B0458" w:rsidRDefault="009B0458" w:rsidP="009B0458">
            <w:pPr>
              <w:widowControl/>
              <w:autoSpaceDE/>
              <w:autoSpaceDN/>
              <w:adjustRightInd/>
              <w:spacing w:after="0" w:line="240" w:lineRule="auto"/>
              <w:ind w:firstLine="0"/>
              <w:jc w:val="left"/>
              <w:rPr>
                <w:color w:val="000000"/>
                <w:sz w:val="22"/>
                <w:szCs w:val="22"/>
              </w:rPr>
            </w:pPr>
            <w:r w:rsidRPr="009B0458">
              <w:rPr>
                <w:color w:val="000000"/>
                <w:sz w:val="22"/>
                <w:szCs w:val="22"/>
              </w:rPr>
              <w:t xml:space="preserve">Total Project Cost </w:t>
            </w:r>
          </w:p>
        </w:tc>
        <w:tc>
          <w:tcPr>
            <w:tcW w:w="266" w:type="dxa"/>
            <w:tcBorders>
              <w:top w:val="nil"/>
              <w:left w:val="nil"/>
              <w:bottom w:val="nil"/>
              <w:right w:val="nil"/>
            </w:tcBorders>
            <w:shd w:val="clear" w:color="auto" w:fill="auto"/>
            <w:noWrap/>
            <w:vAlign w:val="bottom"/>
            <w:hideMark/>
          </w:tcPr>
          <w:p w14:paraId="733ED618" w14:textId="77777777" w:rsidR="009B0458" w:rsidRPr="009B0458" w:rsidRDefault="009B0458" w:rsidP="009B0458">
            <w:pPr>
              <w:widowControl/>
              <w:autoSpaceDE/>
              <w:autoSpaceDN/>
              <w:adjustRightInd/>
              <w:spacing w:after="0" w:line="240" w:lineRule="auto"/>
              <w:ind w:firstLine="0"/>
              <w:jc w:val="left"/>
              <w:rPr>
                <w:color w:val="000000"/>
                <w:sz w:val="22"/>
                <w:szCs w:val="22"/>
              </w:rPr>
            </w:pPr>
          </w:p>
        </w:tc>
        <w:tc>
          <w:tcPr>
            <w:tcW w:w="1264" w:type="dxa"/>
            <w:tcBorders>
              <w:top w:val="nil"/>
              <w:left w:val="nil"/>
              <w:bottom w:val="nil"/>
              <w:right w:val="nil"/>
            </w:tcBorders>
            <w:shd w:val="clear" w:color="auto" w:fill="auto"/>
            <w:noWrap/>
            <w:vAlign w:val="bottom"/>
            <w:hideMark/>
          </w:tcPr>
          <w:p w14:paraId="4CA84769"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6EC8682D"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195168CE"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632E7463"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0833D3BC"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$4,024,781</w:t>
            </w:r>
          </w:p>
        </w:tc>
        <w:tc>
          <w:tcPr>
            <w:tcW w:w="271" w:type="dxa"/>
            <w:tcBorders>
              <w:top w:val="nil"/>
              <w:left w:val="nil"/>
              <w:bottom w:val="nil"/>
              <w:right w:val="nil"/>
            </w:tcBorders>
            <w:shd w:val="clear" w:color="auto" w:fill="auto"/>
            <w:noWrap/>
            <w:vAlign w:val="bottom"/>
            <w:hideMark/>
          </w:tcPr>
          <w:p w14:paraId="474E77A3"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1890" w:type="dxa"/>
            <w:tcBorders>
              <w:top w:val="nil"/>
              <w:left w:val="nil"/>
              <w:bottom w:val="nil"/>
              <w:right w:val="nil"/>
            </w:tcBorders>
            <w:shd w:val="clear" w:color="auto" w:fill="auto"/>
            <w:noWrap/>
            <w:vAlign w:val="bottom"/>
            <w:hideMark/>
          </w:tcPr>
          <w:p w14:paraId="285085B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$1,914,132</w:t>
            </w:r>
          </w:p>
        </w:tc>
        <w:tc>
          <w:tcPr>
            <w:tcW w:w="1504" w:type="dxa"/>
            <w:tcBorders>
              <w:top w:val="nil"/>
              <w:left w:val="nil"/>
              <w:bottom w:val="nil"/>
              <w:right w:val="nil"/>
            </w:tcBorders>
            <w:shd w:val="clear" w:color="auto" w:fill="auto"/>
            <w:noWrap/>
            <w:vAlign w:val="bottom"/>
            <w:hideMark/>
          </w:tcPr>
          <w:p w14:paraId="3426FE6C"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$1,110,649</w:t>
            </w:r>
          </w:p>
        </w:tc>
        <w:tc>
          <w:tcPr>
            <w:tcW w:w="226" w:type="dxa"/>
            <w:tcBorders>
              <w:top w:val="nil"/>
              <w:left w:val="nil"/>
              <w:bottom w:val="nil"/>
              <w:right w:val="nil"/>
            </w:tcBorders>
            <w:shd w:val="clear" w:color="auto" w:fill="auto"/>
            <w:noWrap/>
            <w:vAlign w:val="bottom"/>
            <w:hideMark/>
          </w:tcPr>
          <w:p w14:paraId="56FB4482"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r>
      <w:tr w:rsidR="009B0458" w:rsidRPr="009B0458" w14:paraId="75EE28DB" w14:textId="77777777" w:rsidTr="00D7036D">
        <w:trPr>
          <w:trHeight w:val="290"/>
          <w:jc w:val="center"/>
        </w:trPr>
        <w:tc>
          <w:tcPr>
            <w:tcW w:w="3060" w:type="dxa"/>
            <w:tcBorders>
              <w:top w:val="nil"/>
              <w:left w:val="nil"/>
              <w:bottom w:val="nil"/>
              <w:right w:val="nil"/>
            </w:tcBorders>
            <w:shd w:val="clear" w:color="auto" w:fill="auto"/>
            <w:noWrap/>
            <w:vAlign w:val="bottom"/>
            <w:hideMark/>
          </w:tcPr>
          <w:p w14:paraId="4BEB5735"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66" w:type="dxa"/>
            <w:tcBorders>
              <w:top w:val="nil"/>
              <w:left w:val="nil"/>
              <w:bottom w:val="nil"/>
              <w:right w:val="nil"/>
            </w:tcBorders>
            <w:shd w:val="clear" w:color="auto" w:fill="auto"/>
            <w:noWrap/>
            <w:vAlign w:val="bottom"/>
            <w:hideMark/>
          </w:tcPr>
          <w:p w14:paraId="1E7D7262"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264" w:type="dxa"/>
            <w:tcBorders>
              <w:top w:val="nil"/>
              <w:left w:val="nil"/>
              <w:bottom w:val="nil"/>
              <w:right w:val="nil"/>
            </w:tcBorders>
            <w:shd w:val="clear" w:color="auto" w:fill="auto"/>
            <w:noWrap/>
            <w:vAlign w:val="bottom"/>
            <w:hideMark/>
          </w:tcPr>
          <w:p w14:paraId="4D99EEA5"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25651000"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3123A498"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3F6E37D5"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206" w:type="dxa"/>
            <w:tcBorders>
              <w:top w:val="nil"/>
              <w:left w:val="nil"/>
              <w:bottom w:val="nil"/>
              <w:right w:val="nil"/>
            </w:tcBorders>
            <w:shd w:val="clear" w:color="auto" w:fill="auto"/>
            <w:noWrap/>
            <w:vAlign w:val="bottom"/>
            <w:hideMark/>
          </w:tcPr>
          <w:p w14:paraId="0260AD57"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271" w:type="dxa"/>
            <w:tcBorders>
              <w:top w:val="nil"/>
              <w:left w:val="nil"/>
              <w:bottom w:val="nil"/>
              <w:right w:val="nil"/>
            </w:tcBorders>
            <w:shd w:val="clear" w:color="auto" w:fill="auto"/>
            <w:noWrap/>
            <w:vAlign w:val="bottom"/>
            <w:hideMark/>
          </w:tcPr>
          <w:p w14:paraId="51E6969B" w14:textId="77777777" w:rsidR="009B0458" w:rsidRPr="009B0458" w:rsidRDefault="009B0458" w:rsidP="009B0458">
            <w:pPr>
              <w:widowControl/>
              <w:autoSpaceDE/>
              <w:autoSpaceDN/>
              <w:adjustRightInd/>
              <w:spacing w:after="0" w:line="240" w:lineRule="auto"/>
              <w:ind w:firstLine="0"/>
              <w:jc w:val="center"/>
              <w:rPr>
                <w:sz w:val="20"/>
                <w:szCs w:val="20"/>
              </w:rPr>
            </w:pPr>
          </w:p>
        </w:tc>
        <w:tc>
          <w:tcPr>
            <w:tcW w:w="1890" w:type="dxa"/>
            <w:tcBorders>
              <w:top w:val="nil"/>
              <w:left w:val="nil"/>
              <w:bottom w:val="nil"/>
              <w:right w:val="nil"/>
            </w:tcBorders>
            <w:shd w:val="clear" w:color="auto" w:fill="auto"/>
            <w:noWrap/>
            <w:vAlign w:val="bottom"/>
            <w:hideMark/>
          </w:tcPr>
          <w:p w14:paraId="162C9467"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$1,000,000</w:t>
            </w:r>
          </w:p>
        </w:tc>
        <w:tc>
          <w:tcPr>
            <w:tcW w:w="1504" w:type="dxa"/>
            <w:tcBorders>
              <w:top w:val="nil"/>
              <w:left w:val="nil"/>
              <w:bottom w:val="nil"/>
              <w:right w:val="nil"/>
            </w:tcBorders>
            <w:shd w:val="clear" w:color="auto" w:fill="auto"/>
            <w:noWrap/>
            <w:vAlign w:val="bottom"/>
            <w:hideMark/>
          </w:tcPr>
          <w:p w14:paraId="4745E09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p>
        </w:tc>
        <w:tc>
          <w:tcPr>
            <w:tcW w:w="226" w:type="dxa"/>
            <w:tcBorders>
              <w:top w:val="nil"/>
              <w:left w:val="nil"/>
              <w:bottom w:val="nil"/>
              <w:right w:val="nil"/>
            </w:tcBorders>
            <w:shd w:val="clear" w:color="auto" w:fill="auto"/>
            <w:noWrap/>
            <w:vAlign w:val="bottom"/>
            <w:hideMark/>
          </w:tcPr>
          <w:p w14:paraId="5EC63BBA" w14:textId="77777777" w:rsidR="009B0458" w:rsidRPr="009B0458" w:rsidRDefault="009B0458" w:rsidP="009B0458">
            <w:pPr>
              <w:widowControl/>
              <w:autoSpaceDE/>
              <w:autoSpaceDN/>
              <w:adjustRightInd/>
              <w:spacing w:after="0" w:line="240" w:lineRule="auto"/>
              <w:ind w:firstLine="0"/>
              <w:jc w:val="left"/>
              <w:rPr>
                <w:sz w:val="20"/>
                <w:szCs w:val="20"/>
              </w:rPr>
            </w:pPr>
          </w:p>
        </w:tc>
      </w:tr>
      <w:tr w:rsidR="009B0458" w:rsidRPr="009B0458" w14:paraId="5005821E" w14:textId="77777777" w:rsidTr="00D7036D">
        <w:trPr>
          <w:trHeight w:val="300"/>
          <w:jc w:val="center"/>
        </w:trPr>
        <w:tc>
          <w:tcPr>
            <w:tcW w:w="3060" w:type="dxa"/>
            <w:tcBorders>
              <w:top w:val="nil"/>
              <w:left w:val="nil"/>
              <w:bottom w:val="nil"/>
              <w:right w:val="nil"/>
            </w:tcBorders>
            <w:shd w:val="clear" w:color="auto" w:fill="auto"/>
            <w:noWrap/>
            <w:vAlign w:val="bottom"/>
            <w:hideMark/>
          </w:tcPr>
          <w:p w14:paraId="4CA2550A"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Grand Total All Projects:</w:t>
            </w:r>
          </w:p>
        </w:tc>
        <w:tc>
          <w:tcPr>
            <w:tcW w:w="266" w:type="dxa"/>
            <w:tcBorders>
              <w:top w:val="nil"/>
              <w:left w:val="nil"/>
              <w:bottom w:val="nil"/>
              <w:right w:val="nil"/>
            </w:tcBorders>
            <w:shd w:val="clear" w:color="auto" w:fill="auto"/>
            <w:noWrap/>
            <w:vAlign w:val="bottom"/>
            <w:hideMark/>
          </w:tcPr>
          <w:p w14:paraId="0AA547AA"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c>
          <w:tcPr>
            <w:tcW w:w="1264" w:type="dxa"/>
            <w:tcBorders>
              <w:top w:val="nil"/>
              <w:left w:val="nil"/>
              <w:bottom w:val="nil"/>
              <w:right w:val="nil"/>
            </w:tcBorders>
            <w:shd w:val="clear" w:color="auto" w:fill="auto"/>
            <w:noWrap/>
            <w:vAlign w:val="bottom"/>
            <w:hideMark/>
          </w:tcPr>
          <w:p w14:paraId="01BAEEDF"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7B6A97A2" w14:textId="77777777" w:rsidR="009B0458" w:rsidRPr="009B0458" w:rsidRDefault="009B0458" w:rsidP="009B0458">
            <w:pPr>
              <w:widowControl/>
              <w:autoSpaceDE/>
              <w:autoSpaceDN/>
              <w:adjustRightInd/>
              <w:spacing w:after="0" w:line="240" w:lineRule="auto"/>
              <w:ind w:firstLine="0"/>
              <w:jc w:val="right"/>
              <w:rPr>
                <w:sz w:val="20"/>
                <w:szCs w:val="20"/>
              </w:rPr>
            </w:pPr>
          </w:p>
        </w:tc>
        <w:tc>
          <w:tcPr>
            <w:tcW w:w="1041" w:type="dxa"/>
            <w:tcBorders>
              <w:top w:val="nil"/>
              <w:left w:val="nil"/>
              <w:bottom w:val="nil"/>
              <w:right w:val="nil"/>
            </w:tcBorders>
            <w:shd w:val="clear" w:color="auto" w:fill="auto"/>
            <w:noWrap/>
            <w:vAlign w:val="bottom"/>
            <w:hideMark/>
          </w:tcPr>
          <w:p w14:paraId="43480BA7"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271" w:type="dxa"/>
            <w:tcBorders>
              <w:top w:val="nil"/>
              <w:left w:val="nil"/>
              <w:bottom w:val="nil"/>
              <w:right w:val="nil"/>
            </w:tcBorders>
            <w:shd w:val="clear" w:color="auto" w:fill="auto"/>
            <w:noWrap/>
            <w:vAlign w:val="bottom"/>
            <w:hideMark/>
          </w:tcPr>
          <w:p w14:paraId="3DF3E281" w14:textId="77777777" w:rsidR="009B0458" w:rsidRPr="009B0458" w:rsidRDefault="009B0458" w:rsidP="009B0458">
            <w:pPr>
              <w:widowControl/>
              <w:autoSpaceDE/>
              <w:autoSpaceDN/>
              <w:adjustRightInd/>
              <w:spacing w:after="0" w:line="240" w:lineRule="auto"/>
              <w:ind w:firstLine="0"/>
              <w:jc w:val="left"/>
              <w:rPr>
                <w:sz w:val="20"/>
                <w:szCs w:val="20"/>
              </w:rPr>
            </w:pPr>
          </w:p>
        </w:tc>
        <w:tc>
          <w:tcPr>
            <w:tcW w:w="1206" w:type="dxa"/>
            <w:tcBorders>
              <w:top w:val="nil"/>
              <w:left w:val="nil"/>
              <w:bottom w:val="double" w:sz="6" w:space="0" w:color="auto"/>
              <w:right w:val="nil"/>
            </w:tcBorders>
            <w:shd w:val="clear" w:color="auto" w:fill="auto"/>
            <w:noWrap/>
            <w:vAlign w:val="bottom"/>
            <w:hideMark/>
          </w:tcPr>
          <w:p w14:paraId="50454ABA"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$6,308,000</w:t>
            </w:r>
          </w:p>
        </w:tc>
        <w:tc>
          <w:tcPr>
            <w:tcW w:w="271" w:type="dxa"/>
            <w:tcBorders>
              <w:top w:val="nil"/>
              <w:left w:val="nil"/>
              <w:bottom w:val="double" w:sz="6" w:space="0" w:color="auto"/>
              <w:right w:val="nil"/>
            </w:tcBorders>
            <w:shd w:val="clear" w:color="auto" w:fill="auto"/>
            <w:noWrap/>
            <w:vAlign w:val="bottom"/>
            <w:hideMark/>
          </w:tcPr>
          <w:p w14:paraId="0D508F93"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 </w:t>
            </w:r>
          </w:p>
        </w:tc>
        <w:tc>
          <w:tcPr>
            <w:tcW w:w="1890" w:type="dxa"/>
            <w:tcBorders>
              <w:top w:val="nil"/>
              <w:left w:val="nil"/>
              <w:bottom w:val="double" w:sz="6" w:space="0" w:color="auto"/>
              <w:right w:val="nil"/>
            </w:tcBorders>
            <w:shd w:val="clear" w:color="auto" w:fill="auto"/>
            <w:noWrap/>
            <w:vAlign w:val="bottom"/>
            <w:hideMark/>
          </w:tcPr>
          <w:p w14:paraId="66A0B13F" w14:textId="77777777" w:rsidR="009B0458" w:rsidRPr="009B0458" w:rsidRDefault="009B0458" w:rsidP="009B0458">
            <w:pPr>
              <w:widowControl/>
              <w:autoSpaceDE/>
              <w:autoSpaceDN/>
              <w:adjustRightInd/>
              <w:spacing w:after="0" w:line="240" w:lineRule="auto"/>
              <w:ind w:firstLine="0"/>
              <w:jc w:val="center"/>
              <w:rPr>
                <w:color w:val="000000"/>
                <w:sz w:val="22"/>
                <w:szCs w:val="22"/>
              </w:rPr>
            </w:pPr>
            <w:r w:rsidRPr="009B0458">
              <w:rPr>
                <w:color w:val="000000"/>
                <w:sz w:val="22"/>
                <w:szCs w:val="22"/>
              </w:rPr>
              <w:t>$4,000,000</w:t>
            </w:r>
          </w:p>
        </w:tc>
        <w:tc>
          <w:tcPr>
            <w:tcW w:w="1504" w:type="dxa"/>
            <w:tcBorders>
              <w:top w:val="nil"/>
              <w:left w:val="nil"/>
              <w:bottom w:val="double" w:sz="6" w:space="0" w:color="auto"/>
              <w:right w:val="nil"/>
            </w:tcBorders>
            <w:shd w:val="clear" w:color="auto" w:fill="auto"/>
            <w:noWrap/>
            <w:vAlign w:val="bottom"/>
            <w:hideMark/>
          </w:tcPr>
          <w:p w14:paraId="3DBCBC97" w14:textId="77777777" w:rsidR="009B0458" w:rsidRPr="009B0458" w:rsidRDefault="009B0458" w:rsidP="009B0458">
            <w:pPr>
              <w:widowControl/>
              <w:autoSpaceDE/>
              <w:autoSpaceDN/>
              <w:adjustRightInd/>
              <w:spacing w:after="0" w:line="240" w:lineRule="auto"/>
              <w:ind w:firstLine="0"/>
              <w:jc w:val="right"/>
              <w:rPr>
                <w:color w:val="000000"/>
                <w:sz w:val="22"/>
                <w:szCs w:val="22"/>
              </w:rPr>
            </w:pPr>
            <w:r w:rsidRPr="009B0458">
              <w:rPr>
                <w:color w:val="000000"/>
                <w:sz w:val="22"/>
                <w:szCs w:val="22"/>
              </w:rPr>
              <w:t>$2,308,000</w:t>
            </w:r>
          </w:p>
        </w:tc>
        <w:tc>
          <w:tcPr>
            <w:tcW w:w="226" w:type="dxa"/>
            <w:tcBorders>
              <w:top w:val="nil"/>
              <w:left w:val="nil"/>
              <w:bottom w:val="nil"/>
              <w:right w:val="nil"/>
            </w:tcBorders>
            <w:shd w:val="clear" w:color="auto" w:fill="auto"/>
            <w:noWrap/>
            <w:vAlign w:val="bottom"/>
            <w:hideMark/>
          </w:tcPr>
          <w:p w14:paraId="0C9BCC9E" w14:textId="77777777" w:rsidR="009B0458" w:rsidRPr="009B0458" w:rsidRDefault="009B0458" w:rsidP="009B0458">
            <w:pPr>
              <w:widowControl/>
              <w:autoSpaceDE/>
              <w:autoSpaceDN/>
              <w:adjustRightInd/>
              <w:spacing w:after="0" w:line="240" w:lineRule="auto"/>
              <w:ind w:firstLine="0"/>
              <w:jc w:val="right"/>
              <w:rPr>
                <w:color w:val="000000"/>
                <w:sz w:val="22"/>
                <w:szCs w:val="22"/>
              </w:rPr>
            </w:pPr>
          </w:p>
        </w:tc>
      </w:tr>
    </w:tbl>
    <w:p w14:paraId="699B6CC4" w14:textId="77777777" w:rsidR="006556DF" w:rsidRDefault="006556DF" w:rsidP="00DF6B7F">
      <w:pPr>
        <w:pStyle w:val="Heading2"/>
        <w:numPr>
          <w:ilvl w:val="0"/>
          <w:numId w:val="9"/>
        </w:numPr>
        <w:ind w:left="360"/>
      </w:pPr>
      <w:bookmarkStart w:id="26" w:name="_Toc22116720"/>
      <w:bookmarkStart w:id="27" w:name="_Hlk14027586"/>
      <w:r>
        <w:t>Various Water Projects Cost Allocation Between Village and Pinewood Water Users</w:t>
      </w:r>
      <w:bookmarkEnd w:id="26"/>
    </w:p>
    <w:bookmarkEnd w:id="27"/>
    <w:p w14:paraId="40013267" w14:textId="77777777" w:rsidR="00F747C7" w:rsidRDefault="006556DF" w:rsidP="00CC5AFF">
      <w:r>
        <w:t>Using the allocation assumptions above the total $6,308,000 project would be divided as illustrated in the chart below</w:t>
      </w:r>
      <w:r w:rsidR="00FF528F">
        <w:t>.</w:t>
      </w:r>
    </w:p>
    <w:p w14:paraId="7CE6A9EC" w14:textId="6902FC95" w:rsidR="00DD3336" w:rsidRDefault="00F747C7" w:rsidP="003D5D88">
      <w:pPr>
        <w:ind w:firstLine="0"/>
        <w:jc w:val="center"/>
      </w:pPr>
      <w:r w:rsidRPr="00F747C7">
        <w:rPr>
          <w:noProof/>
        </w:rPr>
        <w:drawing>
          <wp:inline distT="0" distB="0" distL="0" distR="0" wp14:anchorId="4EA6D6DC" wp14:editId="4029D91B">
            <wp:extent cx="4695825" cy="2457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2457450"/>
                    </a:xfrm>
                    <a:prstGeom prst="rect">
                      <a:avLst/>
                    </a:prstGeom>
                    <a:noFill/>
                    <a:ln>
                      <a:noFill/>
                    </a:ln>
                  </pic:spPr>
                </pic:pic>
              </a:graphicData>
            </a:graphic>
          </wp:inline>
        </w:drawing>
      </w:r>
    </w:p>
    <w:p w14:paraId="3811B90C" w14:textId="20D10B82" w:rsidR="006556DF" w:rsidRDefault="00FF528F" w:rsidP="00CC5AFF">
      <w:r>
        <w:t>The chart assumes all the water users in the Village and the Town Pinewood Water District would participate equally in the repayment of the net costs of the water storage ($743,664), Water Treatment ($42,322) and the City of Corning Interconnect Project ($29,365) at a total estimated cost, after the WIIA grant fund offset, of $1,193,251</w:t>
      </w:r>
      <w:r w:rsidR="004B56C6">
        <w:t>.</w:t>
      </w:r>
    </w:p>
    <w:p w14:paraId="1AF4D402" w14:textId="3B74A4BF" w:rsidR="00C43AB3" w:rsidRDefault="00FF528F" w:rsidP="00CC5AFF">
      <w:r>
        <w:t xml:space="preserve">The Village of South Corning </w:t>
      </w:r>
      <w:r w:rsidR="004B56C6">
        <w:t xml:space="preserve">and the Pinewood Water District would participate equally in the </w:t>
      </w:r>
      <w:r w:rsidR="00C43AB3">
        <w:t xml:space="preserve">debt </w:t>
      </w:r>
      <w:r w:rsidR="004B56C6">
        <w:t xml:space="preserve">service </w:t>
      </w:r>
      <w:r w:rsidR="00C43AB3">
        <w:t>cost</w:t>
      </w:r>
      <w:r w:rsidR="004B56C6">
        <w:t>s</w:t>
      </w:r>
      <w:r w:rsidR="00C43AB3">
        <w:t xml:space="preserve"> of the water distribution system improvements inside the Village that would benefit </w:t>
      </w:r>
      <w:r w:rsidR="004B56C6">
        <w:t>all</w:t>
      </w:r>
      <w:r w:rsidR="00C43AB3">
        <w:t xml:space="preserve"> water users</w:t>
      </w:r>
      <w:r w:rsidR="004B56C6">
        <w:t xml:space="preserve"> after costs that benefit only the Village are offset by WIIA and CDBG grant funds being applied against the Village only benefited items of this portion of the project (i.e. hydrants, service sets, waterline services, and a portion of engineering and contingency expenses).</w:t>
      </w:r>
      <w:r w:rsidR="00C43AB3">
        <w:t xml:space="preserve"> </w:t>
      </w:r>
    </w:p>
    <w:p w14:paraId="3D76119D" w14:textId="2BE62666" w:rsidR="00C43AB3" w:rsidRDefault="00C43AB3" w:rsidP="00CC5AFF">
      <w:r>
        <w:t>It is important to note that the Village</w:t>
      </w:r>
      <w:r w:rsidR="004B56C6">
        <w:t>’s</w:t>
      </w:r>
      <w:r>
        <w:t xml:space="preserve"> (CDBG) funds </w:t>
      </w:r>
      <w:r w:rsidR="004B56C6">
        <w:t xml:space="preserve">of </w:t>
      </w:r>
      <w:r>
        <w:t xml:space="preserve">$1,000,000 </w:t>
      </w:r>
      <w:r w:rsidR="004B56C6">
        <w:t xml:space="preserve">must </w:t>
      </w:r>
      <w:r>
        <w:t xml:space="preserve">have the entire grant applied against the water distribution system portion of the project </w:t>
      </w:r>
      <w:r w:rsidR="004B56C6">
        <w:t>undertaken inside the Village</w:t>
      </w:r>
      <w:r>
        <w:t>. The CDBG program must primarily benefit at least 51% low and moderate-income residents and the Pinewood Acres Water District service area median household income levels are too high to meet the program’s eligibility criteria.</w:t>
      </w:r>
    </w:p>
    <w:p w14:paraId="758E9969" w14:textId="6192717B" w:rsidR="00C43AB3" w:rsidRDefault="001C7DD3" w:rsidP="00DF6B7F">
      <w:pPr>
        <w:pStyle w:val="Heading2"/>
        <w:numPr>
          <w:ilvl w:val="0"/>
          <w:numId w:val="9"/>
        </w:numPr>
        <w:ind w:left="360"/>
      </w:pPr>
      <w:bookmarkStart w:id="28" w:name="_Toc22116721"/>
      <w:r>
        <w:t xml:space="preserve">Method to Determine Percentages of </w:t>
      </w:r>
      <w:r w:rsidR="00370E08">
        <w:t>Annual O&amp;M and P</w:t>
      </w:r>
      <w:r>
        <w:t>roject Debt That Benefit All Users</w:t>
      </w:r>
      <w:bookmarkEnd w:id="28"/>
    </w:p>
    <w:p w14:paraId="7AA04821" w14:textId="77777777" w:rsidR="001F0B19" w:rsidRDefault="001F0B19" w:rsidP="00CC5AFF">
      <w:r>
        <w:t>In calculating the cost to produce water, the following elements will be used:</w:t>
      </w:r>
    </w:p>
    <w:p w14:paraId="71FC04E9" w14:textId="375BCF07" w:rsidR="001F0B19" w:rsidRDefault="003902A9" w:rsidP="00CC5AFF">
      <w:pPr>
        <w:pStyle w:val="ListParagraph"/>
        <w:numPr>
          <w:ilvl w:val="0"/>
          <w:numId w:val="13"/>
        </w:numPr>
      </w:pPr>
      <w:r>
        <w:t xml:space="preserve">F8320: </w:t>
      </w:r>
      <w:r w:rsidR="001F0B19">
        <w:t>Source of Supply – This shall include equipment, contractual expenses, phone, heat, painting, repairs to buildings</w:t>
      </w:r>
      <w:r>
        <w:t>, pump repairs, wiring,</w:t>
      </w:r>
      <w:r w:rsidR="00B47E3E">
        <w:t xml:space="preserve"> and repairs related to the</w:t>
      </w:r>
      <w:r>
        <w:t xml:space="preserve"> 12”</w:t>
      </w:r>
      <w:r w:rsidR="00B47E3E">
        <w:t xml:space="preserve"> </w:t>
      </w:r>
      <w:r>
        <w:t>main transmission line</w:t>
      </w:r>
      <w:r w:rsidR="00B47E3E">
        <w:t xml:space="preserve">, and other repairs related to the Village well, City of Corning inter-connect, water </w:t>
      </w:r>
      <w:r w:rsidR="00B47E3E">
        <w:lastRenderedPageBreak/>
        <w:t xml:space="preserve">treatment and water storage tank maintenance </w:t>
      </w:r>
      <w:r>
        <w:t>and required inspections</w:t>
      </w:r>
      <w:r w:rsidR="00B47E3E">
        <w:t xml:space="preserve"> of facilities as required.</w:t>
      </w:r>
    </w:p>
    <w:p w14:paraId="352D3C6C" w14:textId="2373D9DF" w:rsidR="004B56C6" w:rsidRDefault="004B56C6" w:rsidP="004B56C6">
      <w:pPr>
        <w:pStyle w:val="ListParagraph"/>
        <w:ind w:left="1080" w:firstLine="0"/>
      </w:pPr>
    </w:p>
    <w:p w14:paraId="2E7A034C" w14:textId="77777777" w:rsidR="004B56C6" w:rsidRDefault="004B56C6" w:rsidP="004B56C6">
      <w:pPr>
        <w:pStyle w:val="ListParagraph"/>
        <w:ind w:left="1080" w:firstLine="0"/>
      </w:pPr>
    </w:p>
    <w:p w14:paraId="6C554046" w14:textId="77777777" w:rsidR="003902A9" w:rsidRDefault="003902A9" w:rsidP="00CC5AFF">
      <w:pPr>
        <w:pStyle w:val="ListParagraph"/>
        <w:numPr>
          <w:ilvl w:val="0"/>
          <w:numId w:val="13"/>
        </w:numPr>
      </w:pPr>
      <w:r>
        <w:t>F1910: Unallocated Insurance – This amount shall represent fifty (50%) percent of the line item from the Village Water Fund budget. (The remaining fifty (50%) percent shall be attributable to transmission and distribution).</w:t>
      </w:r>
    </w:p>
    <w:p w14:paraId="1D8FB159" w14:textId="77777777" w:rsidR="00C91F00" w:rsidRPr="00C91F00" w:rsidRDefault="00C91F00" w:rsidP="00CC5AFF">
      <w:pPr>
        <w:pStyle w:val="ListParagraph"/>
      </w:pPr>
    </w:p>
    <w:p w14:paraId="2C9356CF" w14:textId="77777777" w:rsidR="00C91F00" w:rsidRDefault="00C91F00" w:rsidP="00CC5AFF">
      <w:pPr>
        <w:pStyle w:val="ListParagraph"/>
        <w:numPr>
          <w:ilvl w:val="0"/>
          <w:numId w:val="13"/>
        </w:numPr>
      </w:pPr>
      <w:r>
        <w:t>F8320.1</w:t>
      </w:r>
      <w:r w:rsidR="004B6D26">
        <w:t>:</w:t>
      </w:r>
      <w:r>
        <w:t xml:space="preserve"> </w:t>
      </w:r>
      <w:r w:rsidR="004B6D26">
        <w:t>Personal Services – Labor costs attributable to water production and source of supply as opposed to transmission and distribution.</w:t>
      </w:r>
    </w:p>
    <w:p w14:paraId="2B7614DF" w14:textId="77777777" w:rsidR="004B6D26" w:rsidRPr="004B6D26" w:rsidRDefault="004B6D26" w:rsidP="00CC5AFF">
      <w:pPr>
        <w:pStyle w:val="ListParagraph"/>
      </w:pPr>
    </w:p>
    <w:p w14:paraId="6C0B8866" w14:textId="77777777" w:rsidR="004B6D26" w:rsidRDefault="004B6D26" w:rsidP="00CC5AFF">
      <w:pPr>
        <w:pStyle w:val="ListParagraph"/>
        <w:numPr>
          <w:ilvl w:val="0"/>
          <w:numId w:val="13"/>
        </w:numPr>
      </w:pPr>
      <w:r>
        <w:t xml:space="preserve">F8310: Administrative Costs – Total administration including a reasonable portion of salaries and benefits for Village Treasurer and any other administrative personal performing directly related water administration services associated with numbers one to three above </w:t>
      </w:r>
      <w:bookmarkStart w:id="29" w:name="_Hlk14032523"/>
      <w:r>
        <w:t xml:space="preserve">shall be multiplied by a fraction the numerator of which is the sum of one through three above and the denominator is the </w:t>
      </w:r>
    </w:p>
    <w:bookmarkEnd w:id="29"/>
    <w:p w14:paraId="117CA5A5" w14:textId="77777777" w:rsidR="004B6D26" w:rsidRPr="004B6D26" w:rsidRDefault="004B6D26" w:rsidP="00CC5AFF">
      <w:pPr>
        <w:pStyle w:val="ListParagraph"/>
      </w:pPr>
    </w:p>
    <w:p w14:paraId="75EB76B1" w14:textId="77777777" w:rsidR="004B6D26" w:rsidRPr="004B56C6" w:rsidRDefault="004B6D26" w:rsidP="00CC5AFF">
      <w:pPr>
        <w:pStyle w:val="ListParagraph"/>
        <w:rPr>
          <w:u w:val="single"/>
        </w:rPr>
      </w:pPr>
      <w:r>
        <w:tab/>
        <w:t xml:space="preserve">Total admin. Costs x        </w:t>
      </w:r>
      <w:r w:rsidRPr="004B56C6">
        <w:rPr>
          <w:u w:val="single"/>
        </w:rPr>
        <w:t>sum of one through three above</w:t>
      </w:r>
    </w:p>
    <w:p w14:paraId="653556A4" w14:textId="77777777" w:rsidR="004B6D26" w:rsidRPr="004B6D26" w:rsidRDefault="004B6D26" w:rsidP="00CC5AFF">
      <w:pPr>
        <w:pStyle w:val="ListParagraph"/>
      </w:pPr>
      <w:r>
        <w:t xml:space="preserve">                                               </w:t>
      </w:r>
      <w:r w:rsidR="009B41B3">
        <w:t xml:space="preserve">       </w:t>
      </w:r>
      <w:r w:rsidR="00280024">
        <w:t>t</w:t>
      </w:r>
      <w:r w:rsidR="00B47E3E">
        <w:t>ransmission-</w:t>
      </w:r>
      <w:r w:rsidR="00280024">
        <w:t>distribution costs</w:t>
      </w:r>
    </w:p>
    <w:p w14:paraId="4A49B29C" w14:textId="77777777" w:rsidR="003902A9" w:rsidRPr="003902A9" w:rsidRDefault="003902A9" w:rsidP="00CC5AFF">
      <w:pPr>
        <w:pStyle w:val="ListParagraph"/>
      </w:pPr>
    </w:p>
    <w:p w14:paraId="0855ED22" w14:textId="77777777" w:rsidR="00B47E3E" w:rsidRDefault="003902A9" w:rsidP="00CC5AFF">
      <w:pPr>
        <w:pStyle w:val="ListParagraph"/>
        <w:numPr>
          <w:ilvl w:val="0"/>
          <w:numId w:val="13"/>
        </w:numPr>
      </w:pPr>
      <w:r>
        <w:t xml:space="preserve">Reserve Fund Transfers – </w:t>
      </w:r>
      <w:r w:rsidR="00280024">
        <w:t xml:space="preserve">Transfers into a capital </w:t>
      </w:r>
      <w:r>
        <w:t>reserve fund will be included for such transf</w:t>
      </w:r>
      <w:r w:rsidR="00C91F00">
        <w:t xml:space="preserve">ers related to the cost of </w:t>
      </w:r>
      <w:r w:rsidR="00280024">
        <w:t xml:space="preserve">making future repairs and improvements to </w:t>
      </w:r>
      <w:r w:rsidR="00C91F00">
        <w:t>water production and treatment</w:t>
      </w:r>
      <w:r w:rsidR="00280024">
        <w:t xml:space="preserve"> facilities</w:t>
      </w:r>
      <w:r w:rsidR="00C91F00">
        <w:t>. To allow an accurate and fair calculation of the transfer and use of reserves for future repairs the Village will keep accurate records of transfers into the fund and all interest earnings realized on the available funds.</w:t>
      </w:r>
    </w:p>
    <w:p w14:paraId="6376D863" w14:textId="77777777" w:rsidR="00B47E3E" w:rsidRDefault="00B47E3E" w:rsidP="00CC5AFF">
      <w:pPr>
        <w:pStyle w:val="ListParagraph"/>
      </w:pPr>
    </w:p>
    <w:p w14:paraId="61584027" w14:textId="77777777" w:rsidR="00280024" w:rsidRDefault="00B47E3E" w:rsidP="00CC5AFF">
      <w:pPr>
        <w:pStyle w:val="ListParagraph"/>
        <w:numPr>
          <w:ilvl w:val="0"/>
          <w:numId w:val="13"/>
        </w:numPr>
      </w:pPr>
      <w:r>
        <w:t>A portion of the debt service of the storage tank, water treatment</w:t>
      </w:r>
      <w:r w:rsidR="00280024">
        <w:t xml:space="preserve"> improvements</w:t>
      </w:r>
      <w:r>
        <w:t xml:space="preserve"> and</w:t>
      </w:r>
      <w:r w:rsidR="00280024">
        <w:t xml:space="preserve"> City of </w:t>
      </w:r>
      <w:r>
        <w:t xml:space="preserve"> Corning inter-connect  projects determined by multiplying the total debt service for said projects by a fraction the denominator of which is the sum of the </w:t>
      </w:r>
      <w:r w:rsidR="00280024">
        <w:t xml:space="preserve">three-year average of the </w:t>
      </w:r>
      <w:r w:rsidR="00BC0640">
        <w:t xml:space="preserve">annual </w:t>
      </w:r>
      <w:r>
        <w:t xml:space="preserve">quantity of water sold to all </w:t>
      </w:r>
      <w:r w:rsidR="00F17BF5">
        <w:t>Pinewood District Water Users as measured at the master meter or meters installed to read the volume of water sold to the District and t</w:t>
      </w:r>
      <w:r w:rsidR="00280024">
        <w:t>he total amount of water produced or purchased by the Village</w:t>
      </w:r>
      <w:r w:rsidR="00F17BF5">
        <w:t>.</w:t>
      </w:r>
      <w:r w:rsidR="00280024">
        <w:t xml:space="preserve"> </w:t>
      </w:r>
    </w:p>
    <w:p w14:paraId="11A2117B" w14:textId="77777777" w:rsidR="00BC0640" w:rsidRDefault="00BC0640" w:rsidP="00CC5AFF">
      <w:pPr>
        <w:pStyle w:val="ListParagraph"/>
      </w:pPr>
    </w:p>
    <w:p w14:paraId="11855216" w14:textId="77777777" w:rsidR="00BC0640" w:rsidRDefault="00BC0640" w:rsidP="00CC5AFF">
      <w:pPr>
        <w:pStyle w:val="ListParagraph"/>
      </w:pPr>
      <w:r>
        <w:tab/>
        <w:t xml:space="preserve">Total debt Cost x      </w:t>
      </w:r>
      <w:r w:rsidRPr="004B56C6">
        <w:rPr>
          <w:u w:val="single"/>
        </w:rPr>
        <w:t>three-year average water consumed by Pinewood Water District</w:t>
      </w:r>
    </w:p>
    <w:p w14:paraId="42AAC486" w14:textId="77777777" w:rsidR="00BC0640" w:rsidRDefault="00BC0640" w:rsidP="00CC5AFF">
      <w:pPr>
        <w:pStyle w:val="ListParagraph"/>
      </w:pPr>
      <w:r>
        <w:t xml:space="preserve">                                              three-year average of total water produced/purchased by Village</w:t>
      </w:r>
    </w:p>
    <w:p w14:paraId="2C421ACD" w14:textId="77777777" w:rsidR="00BC0640" w:rsidRDefault="00BC0640" w:rsidP="00CC5AFF">
      <w:pPr>
        <w:pStyle w:val="ListParagraph"/>
      </w:pPr>
    </w:p>
    <w:p w14:paraId="7F0B074E" w14:textId="46F1BE14" w:rsidR="00ED77C4" w:rsidRPr="004B6D26" w:rsidRDefault="00BC0640" w:rsidP="00CC5AFF">
      <w:pPr>
        <w:pStyle w:val="ListParagraph"/>
      </w:pPr>
      <w:bookmarkStart w:id="30" w:name="_Hlk14040544"/>
      <w:r>
        <w:t>The Pinewood Water District water meter shall be read monthly and such readings will be promptly delivered to the Village</w:t>
      </w:r>
      <w:r w:rsidR="00ED77C4">
        <w:t xml:space="preserve"> where the Village will log the Pinewood District consumption along with the total Village water produced/purchased </w:t>
      </w:r>
      <w:r w:rsidR="009D284B">
        <w:t xml:space="preserve">monthly </w:t>
      </w:r>
      <w:r w:rsidR="00ED77C4">
        <w:t>to establish a ratio between water purchased by the Pinewood Water District vs. the total water produced.</w:t>
      </w:r>
      <w:bookmarkEnd w:id="30"/>
      <w:r w:rsidR="009D284B">
        <w:t xml:space="preserve"> I would recommend this be presented in gallons to make it easier for the public to understand the distribution percentages.</w:t>
      </w:r>
    </w:p>
    <w:p w14:paraId="65243D8F" w14:textId="77777777" w:rsidR="00ED77C4" w:rsidRDefault="00ED77C4" w:rsidP="001C6D39">
      <w:pPr>
        <w:pStyle w:val="Heading2"/>
        <w:numPr>
          <w:ilvl w:val="0"/>
          <w:numId w:val="9"/>
        </w:numPr>
        <w:ind w:left="360"/>
      </w:pPr>
      <w:bookmarkStart w:id="31" w:name="_Toc22116722"/>
      <w:r>
        <w:t xml:space="preserve">Sample Three Year Average Water Rate Analysis Document Used to Establish </w:t>
      </w:r>
      <w:r w:rsidR="00C97D54">
        <w:t xml:space="preserve">Cost of Water and Percentage of Usage </w:t>
      </w:r>
      <w:r w:rsidR="00386885">
        <w:t>by</w:t>
      </w:r>
      <w:r w:rsidR="00C97D54">
        <w:t xml:space="preserve"> Village and Pinewood Water District</w:t>
      </w:r>
      <w:bookmarkEnd w:id="31"/>
    </w:p>
    <w:p w14:paraId="3A5A8B77" w14:textId="7429CDC1" w:rsidR="00A81938" w:rsidRDefault="00A81938" w:rsidP="009B41B3">
      <w:pPr>
        <w:pStyle w:val="ListParagraph"/>
        <w:ind w:left="0"/>
      </w:pPr>
      <w:r>
        <w:t>The following sample spreadsheet illustrates a recommended method for establishing a cost of water for the Pinewood Water District based upon a full cost of service analysis for the Village’s water fund</w:t>
      </w:r>
      <w:r w:rsidR="009D284B">
        <w:t xml:space="preserve"> after a solid three-year history of operating and revenue data has been compiled by the Village</w:t>
      </w:r>
      <w:r>
        <w:t>.</w:t>
      </w:r>
    </w:p>
    <w:p w14:paraId="3EA51904" w14:textId="77777777" w:rsidR="00A81938" w:rsidRDefault="00A81938" w:rsidP="00CC5AFF">
      <w:pPr>
        <w:pStyle w:val="ListParagraph"/>
      </w:pPr>
    </w:p>
    <w:p w14:paraId="5EBD7E8D" w14:textId="77777777" w:rsidR="00A81938" w:rsidRDefault="00A81938" w:rsidP="009B41B3">
      <w:pPr>
        <w:pStyle w:val="ListParagraph"/>
        <w:ind w:left="0"/>
      </w:pPr>
      <w:r>
        <w:lastRenderedPageBreak/>
        <w:t>The Village would have to change its current budget format to gather the information needed to populate this new budget format.</w:t>
      </w:r>
    </w:p>
    <w:p w14:paraId="26ACC7BB" w14:textId="77777777" w:rsidR="00A81938" w:rsidRDefault="00A81938" w:rsidP="00CC5AFF">
      <w:pPr>
        <w:pStyle w:val="ListParagraph"/>
      </w:pPr>
    </w:p>
    <w:p w14:paraId="4D7728F9" w14:textId="0A06E86B" w:rsidR="009B41B3" w:rsidRDefault="00A81938" w:rsidP="009B41B3">
      <w:pPr>
        <w:pStyle w:val="ListParagraph"/>
        <w:ind w:left="0"/>
      </w:pPr>
      <w:r w:rsidRPr="002C061C">
        <w:t xml:space="preserve">Caution – the numbers contained in this suggested format are for </w:t>
      </w:r>
      <w:r w:rsidR="00640A03" w:rsidRPr="002C061C">
        <w:t xml:space="preserve">illustration only and are not the actual numbers such a cost of service analysis would </w:t>
      </w:r>
      <w:r w:rsidR="00181D9D" w:rsidRPr="002C061C">
        <w:t>produce</w:t>
      </w:r>
      <w:r w:rsidR="00640A03" w:rsidRPr="002C061C">
        <w:t>.</w:t>
      </w:r>
      <w:r w:rsidR="009D284B">
        <w:t xml:space="preserve"> They use information from inaccurate AUDs.</w:t>
      </w:r>
    </w:p>
    <w:p w14:paraId="6F6BC2B4" w14:textId="097A27E5" w:rsidR="00640A03" w:rsidRPr="002C061C" w:rsidRDefault="00562656" w:rsidP="001C6D39">
      <w:pPr>
        <w:pStyle w:val="ListParagraph"/>
        <w:ind w:left="0" w:firstLine="0"/>
        <w:jc w:val="center"/>
      </w:pPr>
      <w:r w:rsidRPr="00562656">
        <w:rPr>
          <w:noProof/>
        </w:rPr>
        <w:lastRenderedPageBreak/>
        <w:drawing>
          <wp:inline distT="0" distB="0" distL="0" distR="0" wp14:anchorId="15BA88A5" wp14:editId="69541B00">
            <wp:extent cx="6266180" cy="871464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0155" cy="8747984"/>
                    </a:xfrm>
                    <a:prstGeom prst="rect">
                      <a:avLst/>
                    </a:prstGeom>
                    <a:noFill/>
                    <a:ln>
                      <a:noFill/>
                    </a:ln>
                  </pic:spPr>
                </pic:pic>
              </a:graphicData>
            </a:graphic>
          </wp:inline>
        </w:drawing>
      </w:r>
    </w:p>
    <w:p w14:paraId="141962F6" w14:textId="69054D1F" w:rsidR="00640A03" w:rsidRDefault="00562656" w:rsidP="001C6D39">
      <w:pPr>
        <w:ind w:firstLine="0"/>
      </w:pPr>
      <w:r w:rsidRPr="00562656">
        <w:rPr>
          <w:noProof/>
        </w:rPr>
        <w:lastRenderedPageBreak/>
        <w:drawing>
          <wp:inline distT="0" distB="0" distL="0" distR="0" wp14:anchorId="714E7FBB" wp14:editId="3BECE407">
            <wp:extent cx="6629400" cy="2465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2465070"/>
                    </a:xfrm>
                    <a:prstGeom prst="rect">
                      <a:avLst/>
                    </a:prstGeom>
                    <a:noFill/>
                    <a:ln>
                      <a:noFill/>
                    </a:ln>
                  </pic:spPr>
                </pic:pic>
              </a:graphicData>
            </a:graphic>
          </wp:inline>
        </w:drawing>
      </w:r>
    </w:p>
    <w:p w14:paraId="0B6C8764" w14:textId="4B898B97" w:rsidR="00242E65" w:rsidRDefault="00242E65" w:rsidP="00CC5AFF">
      <w:r>
        <w:t xml:space="preserve">The </w:t>
      </w:r>
      <w:r w:rsidR="003A5D5E">
        <w:t xml:space="preserve">following </w:t>
      </w:r>
      <w:r>
        <w:t xml:space="preserve">chart compares the water usage between the total amount of water produced by the Village of South Corning’s system </w:t>
      </w:r>
      <w:r w:rsidR="003A5D5E">
        <w:t>to the percentage of usage attributable to the Pinewood Acres Water District and compares the total consumption to the ratio of debt service the Village allocates to the District.</w:t>
      </w:r>
    </w:p>
    <w:p w14:paraId="76BCFFD6" w14:textId="06C0BA9E" w:rsidR="003A5D5E" w:rsidRDefault="003A5D5E" w:rsidP="00CC5AFF">
      <w:r>
        <w:t xml:space="preserve">As can be seen from the chart, with better total water production records being logged by the Village the percentage of water used by Pinewood Acres vs. the Village of South Corning </w:t>
      </w:r>
      <w:proofErr w:type="gramStart"/>
      <w:r>
        <w:t>as a whole is</w:t>
      </w:r>
      <w:proofErr w:type="gramEnd"/>
      <w:r>
        <w:t xml:space="preserve"> about 20.34% of the total water system’s production. </w:t>
      </w:r>
    </w:p>
    <w:p w14:paraId="2AC40037" w14:textId="59E283A5" w:rsidR="003A5D5E" w:rsidRDefault="003A5D5E" w:rsidP="00CC5AFF">
      <w:r>
        <w:t>Historically the Village has allocated about 11.40% of the existing Phase I debt service to the Pinewood Acres District. With the decrease in the existing NYSEFC debt service payment in FY 2020-21 the Village’s percentage of debt service payable on the existing debt will increase somewhat to 12.89% with the percentage increasing very slightly each year as the debt is retired.</w:t>
      </w:r>
    </w:p>
    <w:p w14:paraId="602C6CFB" w14:textId="34167F15" w:rsidR="00242E65" w:rsidRDefault="00947E50" w:rsidP="001C6D39">
      <w:pPr>
        <w:ind w:firstLine="0"/>
      </w:pPr>
      <w:r w:rsidRPr="00947E50">
        <w:rPr>
          <w:noProof/>
        </w:rPr>
        <w:lastRenderedPageBreak/>
        <w:drawing>
          <wp:inline distT="0" distB="0" distL="0" distR="0" wp14:anchorId="5E5D56A0" wp14:editId="6CD7F673">
            <wp:extent cx="6629400" cy="634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0" cy="6343650"/>
                    </a:xfrm>
                    <a:prstGeom prst="rect">
                      <a:avLst/>
                    </a:prstGeom>
                    <a:noFill/>
                    <a:ln>
                      <a:noFill/>
                    </a:ln>
                  </pic:spPr>
                </pic:pic>
              </a:graphicData>
            </a:graphic>
          </wp:inline>
        </w:drawing>
      </w:r>
    </w:p>
    <w:p w14:paraId="2CF63CAD" w14:textId="549F54A5" w:rsidR="00640A03" w:rsidRDefault="00640A03" w:rsidP="00DF6B7F">
      <w:pPr>
        <w:pStyle w:val="Heading2"/>
        <w:numPr>
          <w:ilvl w:val="0"/>
          <w:numId w:val="9"/>
        </w:numPr>
        <w:ind w:left="360"/>
      </w:pPr>
      <w:bookmarkStart w:id="32" w:name="_Toc22116723"/>
      <w:bookmarkStart w:id="33" w:name="_Hlk14046611"/>
      <w:r>
        <w:t xml:space="preserve">Estimated Additional Debt Service Projections Based Upon Suggested Financing Scenarios using </w:t>
      </w:r>
      <w:r w:rsidR="00562656">
        <w:t>NYSEFC 30</w:t>
      </w:r>
      <w:r>
        <w:t>-year loan financing.</w:t>
      </w:r>
      <w:bookmarkEnd w:id="32"/>
    </w:p>
    <w:bookmarkEnd w:id="33"/>
    <w:p w14:paraId="7D82935C" w14:textId="21E0E72B" w:rsidR="002B20D2" w:rsidRDefault="002B20D2" w:rsidP="00CC5AFF">
      <w:r>
        <w:t>The total cost of the three projects</w:t>
      </w:r>
      <w:r w:rsidR="00562656">
        <w:t xml:space="preserve"> and the distribution system that benefits all users</w:t>
      </w:r>
      <w:r>
        <w:t>: the water tank, water treatment and City of Corning interconnection upgrade</w:t>
      </w:r>
      <w:r w:rsidR="00562656">
        <w:t>, and distribution system main transmission lines</w:t>
      </w:r>
      <w:r>
        <w:t xml:space="preserve"> is estimated at $</w:t>
      </w:r>
      <w:r w:rsidR="00370E08">
        <w:t>6,308,000</w:t>
      </w:r>
      <w:r w:rsidR="00562656">
        <w:t xml:space="preserve"> </w:t>
      </w:r>
      <w:r>
        <w:t xml:space="preserve">– said amount to be offset with  </w:t>
      </w:r>
      <w:r w:rsidR="00370E08">
        <w:t xml:space="preserve">4,000,000 of </w:t>
      </w:r>
      <w:r>
        <w:t>WIIA</w:t>
      </w:r>
      <w:r w:rsidR="00370E08">
        <w:t xml:space="preserve"> and CDBG</w:t>
      </w:r>
      <w:r>
        <w:t xml:space="preserve"> grant funds, leaving $</w:t>
      </w:r>
      <w:r w:rsidR="008F06A8">
        <w:t>2,308,000</w:t>
      </w:r>
      <w:r w:rsidR="004D5733">
        <w:t xml:space="preserve"> to be financed by </w:t>
      </w:r>
      <w:r w:rsidR="008F06A8">
        <w:t>all the system users</w:t>
      </w:r>
      <w:r w:rsidR="004D5733">
        <w:t xml:space="preserve"> over a 3</w:t>
      </w:r>
      <w:r w:rsidR="008F06A8">
        <w:t>0</w:t>
      </w:r>
      <w:r w:rsidR="0023301D">
        <w:t>-</w:t>
      </w:r>
      <w:r w:rsidR="004D5733">
        <w:t>year period.</w:t>
      </w:r>
    </w:p>
    <w:p w14:paraId="4C1133C3" w14:textId="77777777" w:rsidR="00F8123B" w:rsidRPr="002B20D2" w:rsidRDefault="00F8123B" w:rsidP="00CC5AFF"/>
    <w:p w14:paraId="155C1A73" w14:textId="6016A73F" w:rsidR="00BC48A8" w:rsidRDefault="00640A03" w:rsidP="00CC5AFF">
      <w:r>
        <w:lastRenderedPageBreak/>
        <w:t>The cost to the Pinewood Water District assuming a</w:t>
      </w:r>
      <w:r w:rsidR="00BC48A8">
        <w:t xml:space="preserve"> hypothetical</w:t>
      </w:r>
      <w:r>
        <w:t xml:space="preserve"> average of </w:t>
      </w:r>
      <w:r w:rsidR="00E22719">
        <w:t>21</w:t>
      </w:r>
      <w:r>
        <w:t xml:space="preserve">% of the </w:t>
      </w:r>
      <w:r w:rsidR="00BC48A8">
        <w:t xml:space="preserve">total annual debt service would </w:t>
      </w:r>
      <w:r w:rsidR="002B20D2">
        <w:t>total $</w:t>
      </w:r>
      <w:r w:rsidR="005B21A3">
        <w:t>484,680</w:t>
      </w:r>
      <w:r w:rsidR="002B20D2">
        <w:t xml:space="preserve"> of the total net amount borrowed for the $2,</w:t>
      </w:r>
      <w:r w:rsidR="005B21A3">
        <w:t xml:space="preserve">308,000 </w:t>
      </w:r>
      <w:r w:rsidR="002B20D2">
        <w:t xml:space="preserve">net amount borrowed from </w:t>
      </w:r>
      <w:r w:rsidR="00E22719">
        <w:t xml:space="preserve">NYSEFC </w:t>
      </w:r>
      <w:r w:rsidR="002B20D2">
        <w:t xml:space="preserve">or an </w:t>
      </w:r>
      <w:r w:rsidR="00BC48A8">
        <w:t>average</w:t>
      </w:r>
      <w:r w:rsidR="002B20D2">
        <w:t xml:space="preserve"> of</w:t>
      </w:r>
      <w:r w:rsidR="00BC48A8">
        <w:t xml:space="preserve"> about $</w:t>
      </w:r>
      <w:r w:rsidR="00AE6642">
        <w:t>23,</w:t>
      </w:r>
      <w:r w:rsidR="005B21A3">
        <w:t>555</w:t>
      </w:r>
      <w:r w:rsidR="00BC48A8">
        <w:t xml:space="preserve">/year in </w:t>
      </w:r>
      <w:r w:rsidR="002B20D2">
        <w:t>increased</w:t>
      </w:r>
      <w:r w:rsidR="00BC48A8">
        <w:t xml:space="preserve"> debt service. See debt service schedule</w:t>
      </w:r>
      <w:r w:rsidR="009D0883">
        <w:t>s</w:t>
      </w:r>
      <w:r w:rsidR="00BC48A8">
        <w:t xml:space="preserve"> </w:t>
      </w:r>
      <w:r w:rsidR="00EF02D7">
        <w:t>in Appendix A below.</w:t>
      </w:r>
    </w:p>
    <w:p w14:paraId="1B554905" w14:textId="449FDDC0" w:rsidR="0055575F" w:rsidRDefault="00EC323B" w:rsidP="00CC5AFF">
      <w:r>
        <w:t xml:space="preserve">The </w:t>
      </w:r>
      <w:r w:rsidR="0055575F">
        <w:t>debt service contribution from</w:t>
      </w:r>
      <w:r>
        <w:t xml:space="preserve"> Pinewood Acres</w:t>
      </w:r>
      <w:r w:rsidR="0055575F">
        <w:t xml:space="preserve"> </w:t>
      </w:r>
      <w:r>
        <w:t xml:space="preserve">would increase from the present estimated </w:t>
      </w:r>
      <w:r w:rsidR="005B21A3">
        <w:t>$</w:t>
      </w:r>
      <w:r w:rsidR="009D0883">
        <w:t>2,257.20 /quarter divided by 87 EDUs = $26.60/quarter by an additional 5,888.50 per quarter to $8,145.70 per quarter divided by 87 EDUs = $93.63/quarter – an additional $67.03/quarter or $268.12</w:t>
      </w:r>
      <w:r w:rsidR="00F03FF1">
        <w:t xml:space="preserve"> per </w:t>
      </w:r>
      <w:r w:rsidR="009D0883">
        <w:t xml:space="preserve">year. </w:t>
      </w:r>
    </w:p>
    <w:p w14:paraId="0FE7B152" w14:textId="77777777" w:rsidR="00F03FF1" w:rsidRDefault="009D0883" w:rsidP="00CC5AFF">
      <w:r>
        <w:t xml:space="preserve">  </w:t>
      </w:r>
      <w:r w:rsidR="0055575F">
        <w:t xml:space="preserve">The Village of South Corning Board of Trustees is aware of this increase in expenses associated with this high of a percentage participation from the Pinewood Water District and unofficially an offer has been extended to keep the District’s cost shar at the current 11.40% (soon to be 12%) share of debt service on the old as well as the new debt service associated with the water upgrade project. </w:t>
      </w:r>
    </w:p>
    <w:p w14:paraId="40AA3586" w14:textId="1C04B6D6" w:rsidR="009D0883" w:rsidRDefault="00F03FF1" w:rsidP="00CC5AFF">
      <w:r>
        <w:t>At a 12% contribution</w:t>
      </w:r>
      <w:r w:rsidR="00B90C8D">
        <w:t>, which would be $276,960 financed over 30-years,</w:t>
      </w:r>
      <w:r>
        <w:t xml:space="preserve"> the cost to</w:t>
      </w:r>
      <w:r w:rsidR="0055575F">
        <w:t xml:space="preserve"> the Pinewood District’s debt service contribution</w:t>
      </w:r>
      <w:r>
        <w:t xml:space="preserve"> would</w:t>
      </w:r>
      <w:r w:rsidR="00B90C8D">
        <w:t xml:space="preserve"> run </w:t>
      </w:r>
      <w:r w:rsidR="005314BD">
        <w:t>approximately $13,459 per year or $3,364.75/quarter - an</w:t>
      </w:r>
      <w:r>
        <w:t xml:space="preserve"> increase</w:t>
      </w:r>
      <w:r w:rsidR="0055575F">
        <w:t xml:space="preserve"> from the current $2,257.20/quarter </w:t>
      </w:r>
      <w:r>
        <w:t xml:space="preserve">or $26.60 per EDU to $5,622 per </w:t>
      </w:r>
      <w:r w:rsidR="005314BD">
        <w:t>quarter or an additional $38.68/EDU assessed to the Pinewood water district for a total of $65.28 for debt service per quarter.</w:t>
      </w:r>
    </w:p>
    <w:p w14:paraId="2C63A729" w14:textId="0BE6D9A4" w:rsidR="00B90C8D" w:rsidRDefault="00B90C8D" w:rsidP="00CC5AFF">
      <w:r>
        <w:t>Under the agreement between Corning Community College and the Town of Corning 60% of this cost will be paid by the college - $</w:t>
      </w:r>
      <w:r w:rsidR="005314BD">
        <w:t>2,018.85</w:t>
      </w:r>
      <w:r>
        <w:t>/quarter and $</w:t>
      </w:r>
      <w:r w:rsidR="005314BD">
        <w:t>1,345.90</w:t>
      </w:r>
      <w:r>
        <w:t>/quarter will be assessed to the District’s 52 residential users = $</w:t>
      </w:r>
      <w:r w:rsidR="005314BD">
        <w:t>25.88</w:t>
      </w:r>
      <w:r>
        <w:t>/quarter.</w:t>
      </w:r>
      <w:r w:rsidR="005314BD">
        <w:t xml:space="preserve"> The annual increase to Corning Community College would be $8,075.40 and the increase per residential unit would be </w:t>
      </w:r>
      <w:r w:rsidR="002873C9">
        <w:t>$103.52.</w:t>
      </w:r>
    </w:p>
    <w:p w14:paraId="32C32EE7" w14:textId="224E2904" w:rsidR="006D0716" w:rsidRDefault="003A5D5E" w:rsidP="00CC5AFF">
      <w:r>
        <w:t xml:space="preserve">Considering the high total cost of </w:t>
      </w:r>
      <w:proofErr w:type="gramStart"/>
      <w:r>
        <w:t>water</w:t>
      </w:r>
      <w:proofErr w:type="gramEnd"/>
      <w:r>
        <w:t xml:space="preserve"> the Pinewood Water District users pay now: $</w:t>
      </w:r>
      <w:r w:rsidR="006D0716">
        <w:t>1,009.84 special assessment on the tax bill plus an average of about $</w:t>
      </w:r>
      <w:r w:rsidR="00B90C8D">
        <w:t>43.25</w:t>
      </w:r>
      <w:r w:rsidR="006D0716">
        <w:t>/quarter or $304 per year = $1,314 per year or $328.50 per quarter, the Village’s unofficial offer to keep the debt service percentage in the 12% range would be of big benefit to the District’s users. At the 12% range the new debt would add an estimated $</w:t>
      </w:r>
      <w:r w:rsidR="002873C9">
        <w:t>25.88</w:t>
      </w:r>
      <w:r w:rsidR="006D0716">
        <w:t xml:space="preserve"> per quarter to the existing water bill increasing the total cost of water to $3</w:t>
      </w:r>
      <w:r w:rsidR="002873C9">
        <w:t>54.38</w:t>
      </w:r>
      <w:r w:rsidR="006D0716">
        <w:t xml:space="preserve"> per quarter or $1,4</w:t>
      </w:r>
      <w:r w:rsidR="002873C9">
        <w:t>17.52</w:t>
      </w:r>
      <w:r w:rsidR="006D0716">
        <w:t xml:space="preserve"> per year.</w:t>
      </w:r>
    </w:p>
    <w:p w14:paraId="57370035" w14:textId="3145817D" w:rsidR="006D0716" w:rsidRDefault="006D0716" w:rsidP="00CC5AFF">
      <w:r>
        <w:t>This is not the highest debt seen in upstate water districts it is in the higher range of costs I have seen across the upstate area.</w:t>
      </w:r>
    </w:p>
    <w:p w14:paraId="52856523" w14:textId="56A12E5E" w:rsidR="006D0716" w:rsidRDefault="006D0716" w:rsidP="00CC5AFF">
      <w:r>
        <w:t>It must be kept in mind that the water construction costs are estimates and they do carry hefty contingency lines that may not have to be used for the project, so all costs contained in this report are estimated costs only, making these estimated quite conservative</w:t>
      </w:r>
      <w:r w:rsidR="00074071">
        <w:t>. It would not be out of the realm of possibility that actual costs could come in up 10% less than the figures contained in this report.</w:t>
      </w:r>
    </w:p>
    <w:p w14:paraId="78742211" w14:textId="77777777" w:rsidR="00F03FF1" w:rsidRDefault="00F03FF1" w:rsidP="00CC5AFF"/>
    <w:p w14:paraId="07202E55" w14:textId="77777777" w:rsidR="00F03FF1" w:rsidRPr="00640A03" w:rsidRDefault="00F03FF1" w:rsidP="00CC5AFF"/>
    <w:p w14:paraId="11154ABD" w14:textId="6CBB7D08" w:rsidR="00640A03" w:rsidRPr="00640A03" w:rsidRDefault="00640A03" w:rsidP="009B41B3">
      <w:pPr>
        <w:ind w:firstLine="0"/>
        <w:jc w:val="center"/>
      </w:pPr>
    </w:p>
    <w:p w14:paraId="64DDDD0E" w14:textId="06976715" w:rsidR="00594CD5" w:rsidRDefault="00594CD5" w:rsidP="00CC5AFF"/>
    <w:p w14:paraId="795A5496" w14:textId="601AF5B9" w:rsidR="00EF02D7" w:rsidRDefault="00EF02D7" w:rsidP="00CC5AFF"/>
    <w:p w14:paraId="0551B23F" w14:textId="2A2FCDEA" w:rsidR="00EF02D7" w:rsidRDefault="00EF02D7" w:rsidP="00CC5AFF"/>
    <w:p w14:paraId="06FB583D" w14:textId="7374C18C" w:rsidR="00EF02D7" w:rsidRDefault="00EF02D7" w:rsidP="00CC5AFF"/>
    <w:p w14:paraId="61320A33" w14:textId="77777777" w:rsidR="00EF02D7" w:rsidRDefault="00EF02D7" w:rsidP="00CC5AFF"/>
    <w:p w14:paraId="5DA3F52B" w14:textId="284F15B3" w:rsidR="00EF02D7" w:rsidRDefault="00EF02D7" w:rsidP="00CC5AFF"/>
    <w:p w14:paraId="7D004D30" w14:textId="0F9E307D" w:rsidR="00074071" w:rsidRDefault="00074071" w:rsidP="00CC5AFF"/>
    <w:p w14:paraId="42B6DD3D" w14:textId="7C523EFA" w:rsidR="00074071" w:rsidRDefault="00074071" w:rsidP="00CC5AFF"/>
    <w:p w14:paraId="7A470A82" w14:textId="126B09A7" w:rsidR="00074071" w:rsidRDefault="00074071" w:rsidP="00CC5AFF"/>
    <w:p w14:paraId="2F5DF8DA" w14:textId="43208AFA" w:rsidR="00074071" w:rsidRDefault="00074071" w:rsidP="00CC5AFF"/>
    <w:p w14:paraId="5280731C" w14:textId="24CCCE4B" w:rsidR="00074071" w:rsidRDefault="00074071" w:rsidP="00CC5AFF"/>
    <w:p w14:paraId="6012D3E8" w14:textId="77777777" w:rsidR="00074071" w:rsidRDefault="00074071" w:rsidP="00CC5AFF"/>
    <w:p w14:paraId="73FC5A5C" w14:textId="77777777" w:rsidR="00EF02D7" w:rsidRPr="00EF02D7" w:rsidRDefault="00EF02D7" w:rsidP="001C6D39">
      <w:pPr>
        <w:pStyle w:val="ListParagraph"/>
        <w:ind w:left="0" w:firstLine="0"/>
        <w:jc w:val="center"/>
        <w:rPr>
          <w:sz w:val="32"/>
          <w:szCs w:val="32"/>
        </w:rPr>
      </w:pPr>
      <w:r w:rsidRPr="00EF02D7">
        <w:rPr>
          <w:sz w:val="32"/>
          <w:szCs w:val="32"/>
        </w:rPr>
        <w:t>Appendix A</w:t>
      </w:r>
    </w:p>
    <w:p w14:paraId="33237854" w14:textId="77777777" w:rsidR="00EF02D7" w:rsidRPr="00EF02D7" w:rsidRDefault="00EF02D7" w:rsidP="001C6D39">
      <w:pPr>
        <w:pStyle w:val="ListParagraph"/>
        <w:ind w:left="0" w:firstLine="0"/>
        <w:jc w:val="center"/>
        <w:rPr>
          <w:sz w:val="32"/>
          <w:szCs w:val="32"/>
        </w:rPr>
      </w:pPr>
    </w:p>
    <w:p w14:paraId="72CC008F" w14:textId="77777777" w:rsidR="00EF02D7" w:rsidRPr="00EF02D7" w:rsidRDefault="00EF02D7" w:rsidP="001C6D39">
      <w:pPr>
        <w:pStyle w:val="ListParagraph"/>
        <w:ind w:left="0" w:firstLine="0"/>
        <w:jc w:val="center"/>
        <w:rPr>
          <w:sz w:val="32"/>
          <w:szCs w:val="32"/>
        </w:rPr>
      </w:pPr>
      <w:r w:rsidRPr="00EF02D7">
        <w:rPr>
          <w:sz w:val="32"/>
          <w:szCs w:val="32"/>
        </w:rPr>
        <w:t>Various Debt Service Cost Impacts New Water Projects</w:t>
      </w:r>
    </w:p>
    <w:p w14:paraId="2C12AEB4" w14:textId="63C4F5E5" w:rsidR="00EF02D7" w:rsidRDefault="00EF02D7" w:rsidP="00EF02D7">
      <w:pPr>
        <w:jc w:val="center"/>
      </w:pPr>
    </w:p>
    <w:p w14:paraId="161A4F79" w14:textId="0A67A369" w:rsidR="00EF02D7" w:rsidRDefault="00EF02D7" w:rsidP="00CC5AFF"/>
    <w:p w14:paraId="44F4AD70" w14:textId="79AE87A9" w:rsidR="00EF02D7" w:rsidRDefault="00EF02D7" w:rsidP="00CC5AFF"/>
    <w:p w14:paraId="379766C4" w14:textId="464E3728" w:rsidR="00EF02D7" w:rsidRDefault="00EF02D7" w:rsidP="00CC5AFF"/>
    <w:p w14:paraId="41A6DE16" w14:textId="39A2C2B1" w:rsidR="00EF02D7" w:rsidRDefault="00EF02D7" w:rsidP="00CC5AFF"/>
    <w:p w14:paraId="3413CBD4" w14:textId="767F6173" w:rsidR="00EF02D7" w:rsidRDefault="00EF02D7" w:rsidP="00CC5AFF"/>
    <w:p w14:paraId="0FCA6607" w14:textId="62B8C7B9" w:rsidR="00EF02D7" w:rsidRDefault="00EF02D7" w:rsidP="00CC5AFF"/>
    <w:p w14:paraId="65D2F25A" w14:textId="68A840FB" w:rsidR="00EF02D7" w:rsidRDefault="00EF02D7" w:rsidP="00CC5AFF"/>
    <w:p w14:paraId="30022BBC" w14:textId="77777777" w:rsidR="00EF02D7" w:rsidRDefault="00EF02D7" w:rsidP="00CC5AFF"/>
    <w:p w14:paraId="5B260BBC" w14:textId="539D7AB3" w:rsidR="00976098" w:rsidRPr="00976098" w:rsidRDefault="00976098" w:rsidP="001C6D39">
      <w:pPr>
        <w:ind w:firstLine="0"/>
        <w:jc w:val="center"/>
        <w:rPr>
          <w:u w:val="single"/>
        </w:rPr>
      </w:pPr>
      <w:r w:rsidRPr="00976098">
        <w:rPr>
          <w:u w:val="single"/>
        </w:rPr>
        <w:lastRenderedPageBreak/>
        <w:t>Estimated NYSEFC Debt Service Schedule - $2,308,000 NYSEFC Loan 30 Years</w:t>
      </w:r>
    </w:p>
    <w:p w14:paraId="063FAD8A" w14:textId="50D1259D" w:rsidR="009D0883" w:rsidRDefault="00EF02D7" w:rsidP="001C6D39">
      <w:pPr>
        <w:ind w:firstLine="0"/>
        <w:jc w:val="center"/>
      </w:pPr>
      <w:r w:rsidRPr="00EF02D7">
        <w:rPr>
          <w:noProof/>
        </w:rPr>
        <w:drawing>
          <wp:inline distT="0" distB="0" distL="0" distR="0" wp14:anchorId="11D28C27" wp14:editId="5ED60981">
            <wp:extent cx="6629400" cy="7698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7698105"/>
                    </a:xfrm>
                    <a:prstGeom prst="rect">
                      <a:avLst/>
                    </a:prstGeom>
                    <a:noFill/>
                    <a:ln>
                      <a:noFill/>
                    </a:ln>
                  </pic:spPr>
                </pic:pic>
              </a:graphicData>
            </a:graphic>
          </wp:inline>
        </w:drawing>
      </w:r>
    </w:p>
    <w:p w14:paraId="4D8EB285" w14:textId="684560E6" w:rsidR="00976098" w:rsidRDefault="00976098" w:rsidP="00976098">
      <w:pPr>
        <w:jc w:val="center"/>
      </w:pPr>
    </w:p>
    <w:p w14:paraId="2FC93C16" w14:textId="27C99821" w:rsidR="00976098" w:rsidRPr="00976098" w:rsidRDefault="00976098" w:rsidP="001C6D39">
      <w:pPr>
        <w:ind w:firstLine="0"/>
        <w:jc w:val="center"/>
        <w:rPr>
          <w:u w:val="single"/>
        </w:rPr>
      </w:pPr>
      <w:bookmarkStart w:id="34" w:name="_Hlk22048945"/>
      <w:r w:rsidRPr="00976098">
        <w:rPr>
          <w:u w:val="single"/>
        </w:rPr>
        <w:t>Estimated NYSEFC Debt Service Schedule - $</w:t>
      </w:r>
      <w:r w:rsidR="00EF02D7">
        <w:rPr>
          <w:u w:val="single"/>
        </w:rPr>
        <w:t>484,680</w:t>
      </w:r>
      <w:r w:rsidRPr="00976098">
        <w:rPr>
          <w:u w:val="single"/>
        </w:rPr>
        <w:t xml:space="preserve"> NYSEFC Loan 30 Years</w:t>
      </w:r>
      <w:r w:rsidR="00EF02D7">
        <w:rPr>
          <w:u w:val="single"/>
        </w:rPr>
        <w:t xml:space="preserve"> @ 21%</w:t>
      </w:r>
    </w:p>
    <w:bookmarkEnd w:id="34"/>
    <w:p w14:paraId="5112916F" w14:textId="18C9249B" w:rsidR="00002939" w:rsidRPr="00B21056" w:rsidRDefault="00EF02D7" w:rsidP="001C6D39">
      <w:pPr>
        <w:ind w:firstLine="0"/>
        <w:jc w:val="center"/>
      </w:pPr>
      <w:r w:rsidRPr="00EF02D7">
        <w:rPr>
          <w:noProof/>
        </w:rPr>
        <w:drawing>
          <wp:inline distT="0" distB="0" distL="0" distR="0" wp14:anchorId="33C7A973" wp14:editId="0C96C5B3">
            <wp:extent cx="6238875" cy="7553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7553325"/>
                    </a:xfrm>
                    <a:prstGeom prst="rect">
                      <a:avLst/>
                    </a:prstGeom>
                    <a:noFill/>
                    <a:ln>
                      <a:noFill/>
                    </a:ln>
                  </pic:spPr>
                </pic:pic>
              </a:graphicData>
            </a:graphic>
          </wp:inline>
        </w:drawing>
      </w:r>
    </w:p>
    <w:p w14:paraId="3AC57986" w14:textId="40268B2C" w:rsidR="00002939" w:rsidRDefault="00002939" w:rsidP="001C6D39">
      <w:pPr>
        <w:ind w:firstLine="0"/>
        <w:jc w:val="center"/>
        <w:rPr>
          <w:u w:val="single"/>
        </w:rPr>
      </w:pPr>
      <w:r w:rsidRPr="00976098">
        <w:rPr>
          <w:u w:val="single"/>
        </w:rPr>
        <w:lastRenderedPageBreak/>
        <w:t>Estimated NYSEFC Debt Service Sched</w:t>
      </w:r>
      <w:r>
        <w:rPr>
          <w:u w:val="single"/>
        </w:rPr>
        <w:t>ule @ 12%</w:t>
      </w:r>
      <w:r>
        <w:rPr>
          <w:noProof/>
          <w:u w:val="single"/>
        </w:rPr>
        <w:drawing>
          <wp:inline distT="0" distB="0" distL="0" distR="0" wp14:anchorId="75D8109D" wp14:editId="2368A6C0">
            <wp:extent cx="6517005" cy="79463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7005" cy="7946390"/>
                    </a:xfrm>
                    <a:prstGeom prst="rect">
                      <a:avLst/>
                    </a:prstGeom>
                    <a:noFill/>
                  </pic:spPr>
                </pic:pic>
              </a:graphicData>
            </a:graphic>
          </wp:inline>
        </w:drawing>
      </w:r>
    </w:p>
    <w:p w14:paraId="50DABAF8" w14:textId="77777777" w:rsidR="00002939" w:rsidRDefault="00002939" w:rsidP="00002939">
      <w:pPr>
        <w:pStyle w:val="ListParagraph"/>
        <w:ind w:left="0"/>
        <w:jc w:val="center"/>
        <w:rPr>
          <w:sz w:val="28"/>
          <w:szCs w:val="28"/>
        </w:rPr>
      </w:pPr>
    </w:p>
    <w:p w14:paraId="24D62F44" w14:textId="77777777" w:rsidR="00002939" w:rsidRDefault="00002939" w:rsidP="00002939">
      <w:pPr>
        <w:pStyle w:val="ListParagraph"/>
        <w:ind w:left="0"/>
        <w:jc w:val="center"/>
        <w:rPr>
          <w:sz w:val="28"/>
          <w:szCs w:val="28"/>
        </w:rPr>
      </w:pPr>
    </w:p>
    <w:p w14:paraId="7A813EAF" w14:textId="77777777" w:rsidR="00002939" w:rsidRDefault="00002939" w:rsidP="00002939">
      <w:pPr>
        <w:pStyle w:val="ListParagraph"/>
        <w:ind w:left="0"/>
        <w:jc w:val="center"/>
        <w:rPr>
          <w:sz w:val="28"/>
          <w:szCs w:val="28"/>
        </w:rPr>
      </w:pPr>
    </w:p>
    <w:p w14:paraId="266DCF0F" w14:textId="77777777" w:rsidR="00002939" w:rsidRDefault="00002939" w:rsidP="00002939">
      <w:pPr>
        <w:pStyle w:val="ListParagraph"/>
        <w:ind w:left="0"/>
        <w:jc w:val="center"/>
        <w:rPr>
          <w:sz w:val="28"/>
          <w:szCs w:val="28"/>
        </w:rPr>
      </w:pPr>
    </w:p>
    <w:p w14:paraId="5B5A6FCE" w14:textId="73B2CC3E" w:rsidR="00002939" w:rsidRDefault="00002939" w:rsidP="00002939">
      <w:pPr>
        <w:pStyle w:val="ListParagraph"/>
        <w:ind w:left="0"/>
        <w:jc w:val="center"/>
        <w:rPr>
          <w:sz w:val="28"/>
          <w:szCs w:val="28"/>
        </w:rPr>
      </w:pPr>
    </w:p>
    <w:p w14:paraId="2D5264AB" w14:textId="4CECB2D6" w:rsidR="00B21056" w:rsidRDefault="00B21056" w:rsidP="00002939">
      <w:pPr>
        <w:pStyle w:val="ListParagraph"/>
        <w:ind w:left="0"/>
        <w:jc w:val="center"/>
        <w:rPr>
          <w:sz w:val="28"/>
          <w:szCs w:val="28"/>
        </w:rPr>
      </w:pPr>
    </w:p>
    <w:p w14:paraId="2F9596DB" w14:textId="77777777" w:rsidR="00B21056" w:rsidRDefault="00B21056" w:rsidP="00002939">
      <w:pPr>
        <w:pStyle w:val="ListParagraph"/>
        <w:ind w:left="0"/>
        <w:jc w:val="center"/>
        <w:rPr>
          <w:sz w:val="28"/>
          <w:szCs w:val="28"/>
        </w:rPr>
      </w:pPr>
    </w:p>
    <w:p w14:paraId="401F021A" w14:textId="5DAD45C5" w:rsidR="00002939" w:rsidRPr="00002939" w:rsidRDefault="00002939" w:rsidP="001C6D39">
      <w:pPr>
        <w:pStyle w:val="ListParagraph"/>
        <w:ind w:left="0" w:firstLine="0"/>
        <w:jc w:val="center"/>
        <w:rPr>
          <w:sz w:val="28"/>
          <w:szCs w:val="28"/>
        </w:rPr>
      </w:pPr>
      <w:r w:rsidRPr="00002939">
        <w:rPr>
          <w:sz w:val="28"/>
          <w:szCs w:val="28"/>
        </w:rPr>
        <w:t>Appendix B</w:t>
      </w:r>
    </w:p>
    <w:p w14:paraId="00A0644F" w14:textId="77777777" w:rsidR="00002939" w:rsidRPr="00002939" w:rsidRDefault="00002939" w:rsidP="001C6D39">
      <w:pPr>
        <w:pStyle w:val="ListParagraph"/>
        <w:ind w:firstLine="0"/>
        <w:jc w:val="center"/>
        <w:rPr>
          <w:sz w:val="28"/>
          <w:szCs w:val="28"/>
        </w:rPr>
      </w:pPr>
    </w:p>
    <w:p w14:paraId="2434DB68" w14:textId="77777777" w:rsidR="00002939" w:rsidRPr="00002939" w:rsidRDefault="00002939" w:rsidP="001C6D39">
      <w:pPr>
        <w:pStyle w:val="ListParagraph"/>
        <w:ind w:left="0" w:firstLine="0"/>
        <w:jc w:val="center"/>
        <w:rPr>
          <w:sz w:val="28"/>
          <w:szCs w:val="28"/>
        </w:rPr>
        <w:sectPr w:rsidR="00002939" w:rsidRPr="00002939" w:rsidSect="001C6D39">
          <w:headerReference w:type="default" r:id="rId18"/>
          <w:footerReference w:type="default" r:id="rId19"/>
          <w:type w:val="continuous"/>
          <w:pgSz w:w="12240" w:h="16340"/>
          <w:pgMar w:top="1400" w:right="900" w:bottom="0" w:left="900" w:header="720" w:footer="720" w:gutter="0"/>
          <w:pgNumType w:start="1"/>
          <w:cols w:space="720"/>
          <w:noEndnote/>
        </w:sectPr>
      </w:pPr>
      <w:r w:rsidRPr="00002939">
        <w:rPr>
          <w:sz w:val="28"/>
          <w:szCs w:val="28"/>
        </w:rPr>
        <w:t>Village of South Corning Existing Debt</w:t>
      </w:r>
    </w:p>
    <w:p w14:paraId="3FB65437" w14:textId="77777777" w:rsidR="00002939" w:rsidRDefault="00002939" w:rsidP="00002939">
      <w:pPr>
        <w:jc w:val="center"/>
        <w:rPr>
          <w:u w:val="single"/>
        </w:rPr>
      </w:pPr>
    </w:p>
    <w:p w14:paraId="348F3211" w14:textId="73DA862E" w:rsidR="00002939" w:rsidRDefault="00002939" w:rsidP="00002939">
      <w:pPr>
        <w:jc w:val="center"/>
        <w:rPr>
          <w:u w:val="single"/>
        </w:rPr>
      </w:pPr>
    </w:p>
    <w:p w14:paraId="7780FC37" w14:textId="7618F641" w:rsidR="00002939" w:rsidRPr="00976098" w:rsidRDefault="00002939" w:rsidP="00002939">
      <w:pPr>
        <w:jc w:val="center"/>
        <w:rPr>
          <w:u w:val="single"/>
        </w:rPr>
      </w:pPr>
    </w:p>
    <w:p w14:paraId="2405DBA8" w14:textId="1091B9A7" w:rsidR="00976098" w:rsidRDefault="00976098" w:rsidP="00002939">
      <w:pPr>
        <w:jc w:val="center"/>
      </w:pPr>
    </w:p>
    <w:p w14:paraId="1EAF7692" w14:textId="77777777" w:rsidR="00976098" w:rsidRDefault="00976098" w:rsidP="00976098">
      <w:pPr>
        <w:jc w:val="center"/>
      </w:pPr>
    </w:p>
    <w:p w14:paraId="18D4CF9B" w14:textId="3B17E7E4" w:rsidR="00976098" w:rsidRDefault="00976098" w:rsidP="00976098">
      <w:pPr>
        <w:jc w:val="center"/>
      </w:pPr>
    </w:p>
    <w:p w14:paraId="3117FF1F" w14:textId="77777777" w:rsidR="006E6B85" w:rsidRDefault="006E6B85" w:rsidP="00CC5AFF">
      <w:pPr>
        <w:pStyle w:val="ListParagraph"/>
        <w:sectPr w:rsidR="006E6B85">
          <w:headerReference w:type="default" r:id="rId20"/>
          <w:footerReference w:type="default" r:id="rId21"/>
          <w:type w:val="continuous"/>
          <w:pgSz w:w="12240" w:h="16340"/>
          <w:pgMar w:top="1400" w:right="900" w:bottom="0" w:left="900" w:header="720" w:footer="720" w:gutter="0"/>
          <w:cols w:space="720"/>
          <w:noEndnote/>
        </w:sectPr>
      </w:pPr>
    </w:p>
    <w:tbl>
      <w:tblPr>
        <w:tblW w:w="11315" w:type="dxa"/>
        <w:jc w:val="center"/>
        <w:tblCellMar>
          <w:left w:w="58" w:type="dxa"/>
          <w:right w:w="58" w:type="dxa"/>
        </w:tblCellMar>
        <w:tblLook w:val="04A0" w:firstRow="1" w:lastRow="0" w:firstColumn="1" w:lastColumn="0" w:noHBand="0" w:noVBand="1"/>
      </w:tblPr>
      <w:tblGrid>
        <w:gridCol w:w="1339"/>
        <w:gridCol w:w="134"/>
        <w:gridCol w:w="1196"/>
        <w:gridCol w:w="134"/>
        <w:gridCol w:w="976"/>
        <w:gridCol w:w="140"/>
        <w:gridCol w:w="1441"/>
        <w:gridCol w:w="135"/>
        <w:gridCol w:w="1316"/>
        <w:gridCol w:w="134"/>
        <w:gridCol w:w="1316"/>
        <w:gridCol w:w="134"/>
        <w:gridCol w:w="1496"/>
        <w:gridCol w:w="134"/>
        <w:gridCol w:w="1290"/>
      </w:tblGrid>
      <w:tr w:rsidR="00002939" w:rsidRPr="00B73AA5" w14:paraId="556ED9CB" w14:textId="77777777" w:rsidTr="00002939">
        <w:trPr>
          <w:trHeight w:val="85"/>
          <w:jc w:val="center"/>
        </w:trPr>
        <w:tc>
          <w:tcPr>
            <w:tcW w:w="11315" w:type="dxa"/>
            <w:gridSpan w:val="15"/>
            <w:tcBorders>
              <w:top w:val="nil"/>
              <w:left w:val="nil"/>
              <w:bottom w:val="nil"/>
              <w:right w:val="nil"/>
            </w:tcBorders>
            <w:shd w:val="clear" w:color="auto" w:fill="auto"/>
            <w:noWrap/>
            <w:tcMar>
              <w:left w:w="58" w:type="dxa"/>
              <w:right w:w="58" w:type="dxa"/>
            </w:tcMar>
            <w:vAlign w:val="bottom"/>
            <w:hideMark/>
          </w:tcPr>
          <w:p w14:paraId="1AA8B685" w14:textId="77777777" w:rsidR="00002939" w:rsidRPr="00B73AA5" w:rsidRDefault="00002939" w:rsidP="006D0716">
            <w:pPr>
              <w:widowControl/>
              <w:autoSpaceDE/>
              <w:autoSpaceDN/>
              <w:adjustRightInd/>
              <w:spacing w:after="0" w:line="240" w:lineRule="auto"/>
              <w:ind w:firstLine="0"/>
              <w:jc w:val="center"/>
              <w:rPr>
                <w:b/>
                <w:bCs/>
                <w:sz w:val="28"/>
                <w:szCs w:val="28"/>
                <w:u w:val="single"/>
              </w:rPr>
            </w:pPr>
            <w:bookmarkStart w:id="35" w:name="RANGE!A1:O49"/>
            <w:r w:rsidRPr="00B73AA5">
              <w:rPr>
                <w:b/>
                <w:bCs/>
                <w:sz w:val="28"/>
                <w:szCs w:val="28"/>
                <w:u w:val="single"/>
              </w:rPr>
              <w:lastRenderedPageBreak/>
              <w:t>DEBT SERVICE SCHEDULE</w:t>
            </w:r>
            <w:bookmarkEnd w:id="35"/>
          </w:p>
        </w:tc>
      </w:tr>
      <w:tr w:rsidR="00002939" w:rsidRPr="00B73AA5" w14:paraId="36488A52" w14:textId="77777777" w:rsidTr="00002939">
        <w:trPr>
          <w:trHeight w:val="299"/>
          <w:jc w:val="center"/>
        </w:trPr>
        <w:tc>
          <w:tcPr>
            <w:tcW w:w="11315" w:type="dxa"/>
            <w:gridSpan w:val="15"/>
            <w:tcBorders>
              <w:top w:val="nil"/>
              <w:left w:val="nil"/>
              <w:bottom w:val="nil"/>
              <w:right w:val="nil"/>
            </w:tcBorders>
            <w:shd w:val="clear" w:color="auto" w:fill="auto"/>
            <w:noWrap/>
            <w:vAlign w:val="bottom"/>
            <w:hideMark/>
          </w:tcPr>
          <w:p w14:paraId="18A6138B" w14:textId="77777777" w:rsidR="00002939" w:rsidRPr="00B73AA5" w:rsidRDefault="00002939" w:rsidP="006D0716">
            <w:pPr>
              <w:widowControl/>
              <w:autoSpaceDE/>
              <w:autoSpaceDN/>
              <w:adjustRightInd/>
              <w:spacing w:after="0" w:line="240" w:lineRule="auto"/>
              <w:ind w:firstLine="0"/>
              <w:jc w:val="center"/>
              <w:rPr>
                <w:b/>
                <w:bCs/>
              </w:rPr>
            </w:pPr>
            <w:r w:rsidRPr="00B73AA5">
              <w:rPr>
                <w:b/>
                <w:bCs/>
              </w:rPr>
              <w:t>VILLAGE OF SOUTH CORNING</w:t>
            </w:r>
          </w:p>
        </w:tc>
      </w:tr>
      <w:tr w:rsidR="00002939" w:rsidRPr="00B73AA5" w14:paraId="51CD7D78" w14:textId="77777777" w:rsidTr="00002939">
        <w:trPr>
          <w:trHeight w:val="297"/>
          <w:jc w:val="center"/>
        </w:trPr>
        <w:tc>
          <w:tcPr>
            <w:tcW w:w="11315" w:type="dxa"/>
            <w:gridSpan w:val="15"/>
            <w:tcBorders>
              <w:top w:val="nil"/>
              <w:left w:val="nil"/>
              <w:bottom w:val="nil"/>
              <w:right w:val="nil"/>
            </w:tcBorders>
            <w:shd w:val="clear" w:color="auto" w:fill="auto"/>
            <w:noWrap/>
            <w:vAlign w:val="bottom"/>
            <w:hideMark/>
          </w:tcPr>
          <w:p w14:paraId="17EF48ED" w14:textId="77777777" w:rsidR="00002939" w:rsidRPr="00B73AA5" w:rsidRDefault="00002939" w:rsidP="006D0716">
            <w:pPr>
              <w:widowControl/>
              <w:autoSpaceDE/>
              <w:autoSpaceDN/>
              <w:adjustRightInd/>
              <w:spacing w:after="0" w:line="240" w:lineRule="auto"/>
              <w:ind w:firstLine="0"/>
              <w:jc w:val="center"/>
              <w:rPr>
                <w:b/>
                <w:bCs/>
              </w:rPr>
            </w:pPr>
            <w:r w:rsidRPr="00B73AA5">
              <w:rPr>
                <w:b/>
                <w:bCs/>
              </w:rPr>
              <w:t>STEUBEN COUNTY, NEW YORK</w:t>
            </w:r>
          </w:p>
        </w:tc>
      </w:tr>
      <w:tr w:rsidR="00002939" w:rsidRPr="00B73AA5" w14:paraId="3D1028AB" w14:textId="77777777" w:rsidTr="00002939">
        <w:trPr>
          <w:trHeight w:val="297"/>
          <w:jc w:val="center"/>
        </w:trPr>
        <w:tc>
          <w:tcPr>
            <w:tcW w:w="11315" w:type="dxa"/>
            <w:gridSpan w:val="15"/>
            <w:tcBorders>
              <w:top w:val="nil"/>
              <w:left w:val="nil"/>
              <w:bottom w:val="single" w:sz="4" w:space="0" w:color="auto"/>
              <w:right w:val="nil"/>
            </w:tcBorders>
            <w:shd w:val="clear" w:color="auto" w:fill="auto"/>
            <w:noWrap/>
            <w:vAlign w:val="bottom"/>
            <w:hideMark/>
          </w:tcPr>
          <w:p w14:paraId="53534879" w14:textId="77777777" w:rsidR="00002939" w:rsidRPr="00B73AA5" w:rsidRDefault="00002939" w:rsidP="006D0716">
            <w:pPr>
              <w:widowControl/>
              <w:autoSpaceDE/>
              <w:autoSpaceDN/>
              <w:adjustRightInd/>
              <w:spacing w:after="0" w:line="240" w:lineRule="auto"/>
              <w:ind w:firstLine="0"/>
              <w:jc w:val="center"/>
              <w:rPr>
                <w:b/>
                <w:bCs/>
              </w:rPr>
            </w:pPr>
            <w:r w:rsidRPr="00B73AA5">
              <w:rPr>
                <w:b/>
                <w:bCs/>
              </w:rPr>
              <w:t>$1,255,000 NYSEFC SERIAL BONDS, 2014</w:t>
            </w:r>
          </w:p>
        </w:tc>
      </w:tr>
      <w:tr w:rsidR="00002939" w:rsidRPr="00B73AA5" w14:paraId="6F646CDC" w14:textId="77777777" w:rsidTr="00002939">
        <w:trPr>
          <w:trHeight w:val="271"/>
          <w:jc w:val="center"/>
        </w:trPr>
        <w:tc>
          <w:tcPr>
            <w:tcW w:w="1339" w:type="dxa"/>
            <w:tcBorders>
              <w:top w:val="nil"/>
              <w:left w:val="nil"/>
              <w:bottom w:val="nil"/>
              <w:right w:val="nil"/>
            </w:tcBorders>
            <w:shd w:val="clear" w:color="auto" w:fill="auto"/>
            <w:noWrap/>
            <w:vAlign w:val="bottom"/>
            <w:hideMark/>
          </w:tcPr>
          <w:p w14:paraId="2FF4F260" w14:textId="77777777" w:rsidR="00002939" w:rsidRPr="00B73AA5" w:rsidRDefault="00002939" w:rsidP="006D0716">
            <w:pPr>
              <w:widowControl/>
              <w:autoSpaceDE/>
              <w:autoSpaceDN/>
              <w:adjustRightInd/>
              <w:spacing w:after="0" w:line="240" w:lineRule="auto"/>
              <w:ind w:firstLine="0"/>
              <w:jc w:val="center"/>
            </w:pPr>
            <w:r w:rsidRPr="00B73AA5">
              <w:t>Fiscal</w:t>
            </w:r>
          </w:p>
        </w:tc>
        <w:tc>
          <w:tcPr>
            <w:tcW w:w="134" w:type="dxa"/>
            <w:tcBorders>
              <w:top w:val="nil"/>
              <w:left w:val="nil"/>
              <w:bottom w:val="nil"/>
              <w:right w:val="nil"/>
            </w:tcBorders>
            <w:shd w:val="clear" w:color="auto" w:fill="auto"/>
            <w:noWrap/>
            <w:vAlign w:val="bottom"/>
            <w:hideMark/>
          </w:tcPr>
          <w:p w14:paraId="630326F0"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0AF9ABC5" w14:textId="77777777" w:rsidR="00002939" w:rsidRPr="00B73AA5" w:rsidRDefault="00002939" w:rsidP="006D0716">
            <w:pPr>
              <w:widowControl/>
              <w:autoSpaceDE/>
              <w:autoSpaceDN/>
              <w:adjustRightInd/>
              <w:spacing w:after="0" w:line="240" w:lineRule="auto"/>
              <w:ind w:firstLine="0"/>
              <w:jc w:val="center"/>
            </w:pPr>
            <w:r w:rsidRPr="00B73AA5">
              <w:t>Principal</w:t>
            </w:r>
          </w:p>
        </w:tc>
        <w:tc>
          <w:tcPr>
            <w:tcW w:w="134" w:type="dxa"/>
            <w:tcBorders>
              <w:top w:val="nil"/>
              <w:left w:val="nil"/>
              <w:bottom w:val="nil"/>
              <w:right w:val="nil"/>
            </w:tcBorders>
            <w:shd w:val="clear" w:color="auto" w:fill="auto"/>
            <w:noWrap/>
            <w:vAlign w:val="bottom"/>
            <w:hideMark/>
          </w:tcPr>
          <w:p w14:paraId="273F4B3B" w14:textId="77777777" w:rsidR="00002939" w:rsidRPr="00B73AA5" w:rsidRDefault="00002939" w:rsidP="006D0716">
            <w:pPr>
              <w:widowControl/>
              <w:autoSpaceDE/>
              <w:autoSpaceDN/>
              <w:adjustRightInd/>
              <w:spacing w:after="0" w:line="240" w:lineRule="auto"/>
              <w:ind w:firstLine="0"/>
              <w:jc w:val="center"/>
            </w:pPr>
          </w:p>
        </w:tc>
        <w:tc>
          <w:tcPr>
            <w:tcW w:w="976" w:type="dxa"/>
            <w:tcBorders>
              <w:top w:val="nil"/>
              <w:left w:val="nil"/>
              <w:bottom w:val="nil"/>
              <w:right w:val="nil"/>
            </w:tcBorders>
            <w:shd w:val="clear" w:color="auto" w:fill="auto"/>
            <w:noWrap/>
            <w:vAlign w:val="bottom"/>
            <w:hideMark/>
          </w:tcPr>
          <w:p w14:paraId="4235E5C8"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40" w:type="dxa"/>
            <w:tcBorders>
              <w:top w:val="nil"/>
              <w:left w:val="nil"/>
              <w:bottom w:val="nil"/>
              <w:right w:val="nil"/>
            </w:tcBorders>
            <w:shd w:val="clear" w:color="auto" w:fill="auto"/>
            <w:noWrap/>
            <w:vAlign w:val="bottom"/>
            <w:hideMark/>
          </w:tcPr>
          <w:p w14:paraId="28BD1135"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441" w:type="dxa"/>
            <w:tcBorders>
              <w:top w:val="nil"/>
              <w:left w:val="nil"/>
              <w:bottom w:val="nil"/>
              <w:right w:val="nil"/>
            </w:tcBorders>
            <w:shd w:val="clear" w:color="auto" w:fill="auto"/>
            <w:noWrap/>
            <w:vAlign w:val="bottom"/>
            <w:hideMark/>
          </w:tcPr>
          <w:p w14:paraId="7849F924"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5" w:type="dxa"/>
            <w:tcBorders>
              <w:top w:val="nil"/>
              <w:left w:val="nil"/>
              <w:bottom w:val="nil"/>
              <w:right w:val="nil"/>
            </w:tcBorders>
            <w:shd w:val="clear" w:color="auto" w:fill="auto"/>
            <w:noWrap/>
            <w:vAlign w:val="bottom"/>
            <w:hideMark/>
          </w:tcPr>
          <w:p w14:paraId="48E7C094"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16" w:type="dxa"/>
            <w:tcBorders>
              <w:top w:val="nil"/>
              <w:left w:val="nil"/>
              <w:bottom w:val="nil"/>
              <w:right w:val="nil"/>
            </w:tcBorders>
            <w:shd w:val="clear" w:color="auto" w:fill="auto"/>
            <w:noWrap/>
            <w:vAlign w:val="bottom"/>
            <w:hideMark/>
          </w:tcPr>
          <w:p w14:paraId="7DD3DA2F"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4" w:type="dxa"/>
            <w:tcBorders>
              <w:top w:val="nil"/>
              <w:left w:val="nil"/>
              <w:bottom w:val="nil"/>
              <w:right w:val="nil"/>
            </w:tcBorders>
            <w:shd w:val="clear" w:color="auto" w:fill="auto"/>
            <w:noWrap/>
            <w:vAlign w:val="bottom"/>
            <w:hideMark/>
          </w:tcPr>
          <w:p w14:paraId="436636E8"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16" w:type="dxa"/>
            <w:tcBorders>
              <w:top w:val="nil"/>
              <w:left w:val="nil"/>
              <w:bottom w:val="nil"/>
              <w:right w:val="nil"/>
            </w:tcBorders>
            <w:shd w:val="clear" w:color="auto" w:fill="auto"/>
            <w:noWrap/>
            <w:vAlign w:val="bottom"/>
            <w:hideMark/>
          </w:tcPr>
          <w:p w14:paraId="4355499C"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4" w:type="dxa"/>
            <w:tcBorders>
              <w:top w:val="nil"/>
              <w:left w:val="nil"/>
              <w:bottom w:val="nil"/>
              <w:right w:val="nil"/>
            </w:tcBorders>
            <w:shd w:val="clear" w:color="auto" w:fill="auto"/>
            <w:noWrap/>
            <w:vAlign w:val="bottom"/>
            <w:hideMark/>
          </w:tcPr>
          <w:p w14:paraId="39F5ABA8"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496" w:type="dxa"/>
            <w:tcBorders>
              <w:top w:val="nil"/>
              <w:left w:val="nil"/>
              <w:bottom w:val="nil"/>
              <w:right w:val="nil"/>
            </w:tcBorders>
            <w:shd w:val="clear" w:color="auto" w:fill="auto"/>
            <w:noWrap/>
            <w:vAlign w:val="bottom"/>
            <w:hideMark/>
          </w:tcPr>
          <w:p w14:paraId="20C71889" w14:textId="77777777" w:rsidR="00002939" w:rsidRPr="00B73AA5" w:rsidRDefault="00002939" w:rsidP="006D0716">
            <w:pPr>
              <w:widowControl/>
              <w:autoSpaceDE/>
              <w:autoSpaceDN/>
              <w:adjustRightInd/>
              <w:spacing w:after="0" w:line="240" w:lineRule="auto"/>
              <w:ind w:firstLine="0"/>
              <w:jc w:val="center"/>
            </w:pPr>
            <w:r w:rsidRPr="00B73AA5">
              <w:t>Total</w:t>
            </w:r>
          </w:p>
        </w:tc>
        <w:tc>
          <w:tcPr>
            <w:tcW w:w="134" w:type="dxa"/>
            <w:tcBorders>
              <w:top w:val="nil"/>
              <w:left w:val="nil"/>
              <w:bottom w:val="nil"/>
              <w:right w:val="nil"/>
            </w:tcBorders>
            <w:shd w:val="clear" w:color="auto" w:fill="auto"/>
            <w:noWrap/>
            <w:vAlign w:val="bottom"/>
            <w:hideMark/>
          </w:tcPr>
          <w:p w14:paraId="110504B5" w14:textId="77777777" w:rsidR="00002939" w:rsidRPr="00B73AA5" w:rsidRDefault="00002939" w:rsidP="006D0716">
            <w:pPr>
              <w:widowControl/>
              <w:autoSpaceDE/>
              <w:autoSpaceDN/>
              <w:adjustRightInd/>
              <w:spacing w:after="0" w:line="240" w:lineRule="auto"/>
              <w:ind w:firstLine="0"/>
              <w:jc w:val="center"/>
            </w:pPr>
          </w:p>
        </w:tc>
        <w:tc>
          <w:tcPr>
            <w:tcW w:w="1290" w:type="dxa"/>
            <w:tcBorders>
              <w:top w:val="nil"/>
              <w:left w:val="nil"/>
              <w:bottom w:val="nil"/>
              <w:right w:val="nil"/>
            </w:tcBorders>
            <w:shd w:val="clear" w:color="auto" w:fill="auto"/>
            <w:noWrap/>
            <w:vAlign w:val="bottom"/>
            <w:hideMark/>
          </w:tcPr>
          <w:p w14:paraId="08924B6E" w14:textId="77777777" w:rsidR="00002939" w:rsidRPr="00B73AA5" w:rsidRDefault="00002939" w:rsidP="006D0716">
            <w:pPr>
              <w:widowControl/>
              <w:autoSpaceDE/>
              <w:autoSpaceDN/>
              <w:adjustRightInd/>
              <w:spacing w:after="0" w:line="240" w:lineRule="auto"/>
              <w:ind w:firstLine="0"/>
              <w:jc w:val="center"/>
              <w:rPr>
                <w:sz w:val="20"/>
                <w:szCs w:val="20"/>
              </w:rPr>
            </w:pPr>
          </w:p>
        </w:tc>
      </w:tr>
      <w:tr w:rsidR="00002939" w:rsidRPr="00B73AA5" w14:paraId="4A701960" w14:textId="77777777" w:rsidTr="00002939">
        <w:trPr>
          <w:trHeight w:val="271"/>
          <w:jc w:val="center"/>
        </w:trPr>
        <w:tc>
          <w:tcPr>
            <w:tcW w:w="1339" w:type="dxa"/>
            <w:tcBorders>
              <w:top w:val="nil"/>
              <w:left w:val="nil"/>
              <w:bottom w:val="nil"/>
              <w:right w:val="nil"/>
            </w:tcBorders>
            <w:shd w:val="clear" w:color="auto" w:fill="auto"/>
            <w:noWrap/>
            <w:vAlign w:val="bottom"/>
            <w:hideMark/>
          </w:tcPr>
          <w:p w14:paraId="7AB13312" w14:textId="77777777" w:rsidR="00002939" w:rsidRPr="00B73AA5" w:rsidRDefault="00002939" w:rsidP="006D0716">
            <w:pPr>
              <w:widowControl/>
              <w:autoSpaceDE/>
              <w:autoSpaceDN/>
              <w:adjustRightInd/>
              <w:spacing w:after="0" w:line="240" w:lineRule="auto"/>
              <w:ind w:firstLine="0"/>
              <w:jc w:val="center"/>
            </w:pPr>
            <w:r w:rsidRPr="00B73AA5">
              <w:t>Year Ending</w:t>
            </w:r>
          </w:p>
        </w:tc>
        <w:tc>
          <w:tcPr>
            <w:tcW w:w="134" w:type="dxa"/>
            <w:tcBorders>
              <w:top w:val="nil"/>
              <w:left w:val="nil"/>
              <w:bottom w:val="nil"/>
              <w:right w:val="nil"/>
            </w:tcBorders>
            <w:shd w:val="clear" w:color="auto" w:fill="auto"/>
            <w:noWrap/>
            <w:vAlign w:val="bottom"/>
            <w:hideMark/>
          </w:tcPr>
          <w:p w14:paraId="7B01432E"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7A7B2F79" w14:textId="77777777" w:rsidR="00002939" w:rsidRPr="00B73AA5" w:rsidRDefault="00002939" w:rsidP="006D0716">
            <w:pPr>
              <w:widowControl/>
              <w:autoSpaceDE/>
              <w:autoSpaceDN/>
              <w:adjustRightInd/>
              <w:spacing w:after="0" w:line="240" w:lineRule="auto"/>
              <w:ind w:firstLine="0"/>
              <w:jc w:val="center"/>
            </w:pPr>
            <w:r w:rsidRPr="00B73AA5">
              <w:t>Payment</w:t>
            </w:r>
          </w:p>
        </w:tc>
        <w:tc>
          <w:tcPr>
            <w:tcW w:w="134" w:type="dxa"/>
            <w:tcBorders>
              <w:top w:val="nil"/>
              <w:left w:val="nil"/>
              <w:bottom w:val="nil"/>
              <w:right w:val="nil"/>
            </w:tcBorders>
            <w:shd w:val="clear" w:color="auto" w:fill="auto"/>
            <w:noWrap/>
            <w:vAlign w:val="bottom"/>
            <w:hideMark/>
          </w:tcPr>
          <w:p w14:paraId="62D92739" w14:textId="77777777" w:rsidR="00002939" w:rsidRPr="00B73AA5" w:rsidRDefault="00002939" w:rsidP="006D0716">
            <w:pPr>
              <w:widowControl/>
              <w:autoSpaceDE/>
              <w:autoSpaceDN/>
              <w:adjustRightInd/>
              <w:spacing w:after="0" w:line="240" w:lineRule="auto"/>
              <w:ind w:firstLine="0"/>
              <w:jc w:val="center"/>
            </w:pPr>
          </w:p>
        </w:tc>
        <w:tc>
          <w:tcPr>
            <w:tcW w:w="976" w:type="dxa"/>
            <w:tcBorders>
              <w:top w:val="nil"/>
              <w:left w:val="nil"/>
              <w:bottom w:val="nil"/>
              <w:right w:val="nil"/>
            </w:tcBorders>
            <w:shd w:val="clear" w:color="auto" w:fill="auto"/>
            <w:noWrap/>
            <w:vAlign w:val="bottom"/>
            <w:hideMark/>
          </w:tcPr>
          <w:p w14:paraId="3FC28FB2" w14:textId="77777777" w:rsidR="00002939" w:rsidRPr="00B73AA5" w:rsidRDefault="00002939" w:rsidP="006D0716">
            <w:pPr>
              <w:widowControl/>
              <w:autoSpaceDE/>
              <w:autoSpaceDN/>
              <w:adjustRightInd/>
              <w:spacing w:after="0" w:line="240" w:lineRule="auto"/>
              <w:ind w:firstLine="0"/>
              <w:jc w:val="center"/>
            </w:pPr>
            <w:r w:rsidRPr="00B73AA5">
              <w:t xml:space="preserve">Interest </w:t>
            </w:r>
          </w:p>
        </w:tc>
        <w:tc>
          <w:tcPr>
            <w:tcW w:w="140" w:type="dxa"/>
            <w:tcBorders>
              <w:top w:val="nil"/>
              <w:left w:val="nil"/>
              <w:bottom w:val="nil"/>
              <w:right w:val="nil"/>
            </w:tcBorders>
            <w:shd w:val="clear" w:color="auto" w:fill="auto"/>
            <w:noWrap/>
            <w:vAlign w:val="bottom"/>
            <w:hideMark/>
          </w:tcPr>
          <w:p w14:paraId="260F7F46"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3B927194" w14:textId="77777777" w:rsidR="00002939" w:rsidRPr="00B73AA5" w:rsidRDefault="00002939" w:rsidP="006D0716">
            <w:pPr>
              <w:widowControl/>
              <w:autoSpaceDE/>
              <w:autoSpaceDN/>
              <w:adjustRightInd/>
              <w:spacing w:after="0" w:line="240" w:lineRule="auto"/>
              <w:ind w:firstLine="0"/>
              <w:jc w:val="center"/>
            </w:pPr>
            <w:r w:rsidRPr="00B73AA5">
              <w:t>Interest</w:t>
            </w:r>
          </w:p>
        </w:tc>
        <w:tc>
          <w:tcPr>
            <w:tcW w:w="135" w:type="dxa"/>
            <w:tcBorders>
              <w:top w:val="nil"/>
              <w:left w:val="nil"/>
              <w:bottom w:val="nil"/>
              <w:right w:val="nil"/>
            </w:tcBorders>
            <w:shd w:val="clear" w:color="auto" w:fill="auto"/>
            <w:noWrap/>
            <w:vAlign w:val="bottom"/>
            <w:hideMark/>
          </w:tcPr>
          <w:p w14:paraId="7C1C09BD" w14:textId="77777777" w:rsidR="00002939" w:rsidRPr="00B73AA5" w:rsidRDefault="00002939" w:rsidP="006D0716">
            <w:pPr>
              <w:widowControl/>
              <w:autoSpaceDE/>
              <w:autoSpaceDN/>
              <w:adjustRightInd/>
              <w:spacing w:after="0" w:line="240" w:lineRule="auto"/>
              <w:ind w:firstLine="0"/>
              <w:jc w:val="center"/>
            </w:pPr>
          </w:p>
        </w:tc>
        <w:tc>
          <w:tcPr>
            <w:tcW w:w="1316" w:type="dxa"/>
            <w:tcBorders>
              <w:top w:val="nil"/>
              <w:left w:val="nil"/>
              <w:bottom w:val="nil"/>
              <w:right w:val="nil"/>
            </w:tcBorders>
            <w:shd w:val="clear" w:color="auto" w:fill="auto"/>
            <w:noWrap/>
            <w:vAlign w:val="bottom"/>
            <w:hideMark/>
          </w:tcPr>
          <w:p w14:paraId="5AAE82BB" w14:textId="77777777" w:rsidR="00002939" w:rsidRPr="00B73AA5" w:rsidRDefault="00002939" w:rsidP="006D0716">
            <w:pPr>
              <w:widowControl/>
              <w:autoSpaceDE/>
              <w:autoSpaceDN/>
              <w:adjustRightInd/>
              <w:spacing w:after="0" w:line="240" w:lineRule="auto"/>
              <w:ind w:firstLine="0"/>
              <w:jc w:val="center"/>
            </w:pPr>
            <w:r w:rsidRPr="00B73AA5">
              <w:t>Interest</w:t>
            </w:r>
          </w:p>
        </w:tc>
        <w:tc>
          <w:tcPr>
            <w:tcW w:w="134" w:type="dxa"/>
            <w:tcBorders>
              <w:top w:val="nil"/>
              <w:left w:val="nil"/>
              <w:bottom w:val="nil"/>
              <w:right w:val="nil"/>
            </w:tcBorders>
            <w:shd w:val="clear" w:color="auto" w:fill="auto"/>
            <w:noWrap/>
            <w:vAlign w:val="bottom"/>
            <w:hideMark/>
          </w:tcPr>
          <w:p w14:paraId="73DA2F80" w14:textId="77777777" w:rsidR="00002939" w:rsidRPr="00B73AA5" w:rsidRDefault="00002939" w:rsidP="006D0716">
            <w:pPr>
              <w:widowControl/>
              <w:autoSpaceDE/>
              <w:autoSpaceDN/>
              <w:adjustRightInd/>
              <w:spacing w:after="0" w:line="240" w:lineRule="auto"/>
              <w:ind w:firstLine="0"/>
              <w:jc w:val="center"/>
            </w:pPr>
          </w:p>
        </w:tc>
        <w:tc>
          <w:tcPr>
            <w:tcW w:w="1316" w:type="dxa"/>
            <w:tcBorders>
              <w:top w:val="nil"/>
              <w:left w:val="nil"/>
              <w:bottom w:val="nil"/>
              <w:right w:val="nil"/>
            </w:tcBorders>
            <w:shd w:val="clear" w:color="auto" w:fill="auto"/>
            <w:noWrap/>
            <w:vAlign w:val="bottom"/>
            <w:hideMark/>
          </w:tcPr>
          <w:p w14:paraId="145D2D1A" w14:textId="77777777" w:rsidR="00002939" w:rsidRPr="00B73AA5" w:rsidRDefault="00002939" w:rsidP="006D0716">
            <w:pPr>
              <w:widowControl/>
              <w:autoSpaceDE/>
              <w:autoSpaceDN/>
              <w:adjustRightInd/>
              <w:spacing w:after="0" w:line="240" w:lineRule="auto"/>
              <w:ind w:firstLine="0"/>
              <w:jc w:val="center"/>
            </w:pPr>
            <w:r w:rsidRPr="00B73AA5">
              <w:t>Total</w:t>
            </w:r>
          </w:p>
        </w:tc>
        <w:tc>
          <w:tcPr>
            <w:tcW w:w="134" w:type="dxa"/>
            <w:tcBorders>
              <w:top w:val="nil"/>
              <w:left w:val="nil"/>
              <w:bottom w:val="nil"/>
              <w:right w:val="nil"/>
            </w:tcBorders>
            <w:shd w:val="clear" w:color="auto" w:fill="auto"/>
            <w:noWrap/>
            <w:vAlign w:val="bottom"/>
            <w:hideMark/>
          </w:tcPr>
          <w:p w14:paraId="5597EBA0" w14:textId="77777777" w:rsidR="00002939" w:rsidRPr="00B73AA5" w:rsidRDefault="00002939" w:rsidP="006D0716">
            <w:pPr>
              <w:widowControl/>
              <w:autoSpaceDE/>
              <w:autoSpaceDN/>
              <w:adjustRightInd/>
              <w:spacing w:after="0" w:line="240" w:lineRule="auto"/>
              <w:ind w:firstLine="0"/>
              <w:jc w:val="center"/>
            </w:pPr>
          </w:p>
        </w:tc>
        <w:tc>
          <w:tcPr>
            <w:tcW w:w="1496" w:type="dxa"/>
            <w:tcBorders>
              <w:top w:val="nil"/>
              <w:left w:val="nil"/>
              <w:bottom w:val="nil"/>
              <w:right w:val="nil"/>
            </w:tcBorders>
            <w:shd w:val="clear" w:color="auto" w:fill="auto"/>
            <w:noWrap/>
            <w:vAlign w:val="bottom"/>
            <w:hideMark/>
          </w:tcPr>
          <w:p w14:paraId="40374745" w14:textId="77777777" w:rsidR="00002939" w:rsidRPr="00B73AA5" w:rsidRDefault="00002939" w:rsidP="006D0716">
            <w:pPr>
              <w:widowControl/>
              <w:autoSpaceDE/>
              <w:autoSpaceDN/>
              <w:adjustRightInd/>
              <w:spacing w:after="0" w:line="240" w:lineRule="auto"/>
              <w:ind w:firstLine="0"/>
              <w:jc w:val="center"/>
            </w:pPr>
            <w:r w:rsidRPr="00B73AA5">
              <w:t>Debt</w:t>
            </w:r>
          </w:p>
        </w:tc>
        <w:tc>
          <w:tcPr>
            <w:tcW w:w="134" w:type="dxa"/>
            <w:tcBorders>
              <w:top w:val="nil"/>
              <w:left w:val="nil"/>
              <w:bottom w:val="nil"/>
              <w:right w:val="nil"/>
            </w:tcBorders>
            <w:shd w:val="clear" w:color="auto" w:fill="auto"/>
            <w:noWrap/>
            <w:vAlign w:val="bottom"/>
            <w:hideMark/>
          </w:tcPr>
          <w:p w14:paraId="23B5FC5B" w14:textId="77777777" w:rsidR="00002939" w:rsidRPr="00B73AA5" w:rsidRDefault="00002939" w:rsidP="006D0716">
            <w:pPr>
              <w:widowControl/>
              <w:autoSpaceDE/>
              <w:autoSpaceDN/>
              <w:adjustRightInd/>
              <w:spacing w:after="0" w:line="240" w:lineRule="auto"/>
              <w:ind w:firstLine="0"/>
              <w:jc w:val="center"/>
            </w:pPr>
          </w:p>
        </w:tc>
        <w:tc>
          <w:tcPr>
            <w:tcW w:w="1290" w:type="dxa"/>
            <w:tcBorders>
              <w:top w:val="nil"/>
              <w:left w:val="nil"/>
              <w:bottom w:val="nil"/>
              <w:right w:val="nil"/>
            </w:tcBorders>
            <w:shd w:val="clear" w:color="auto" w:fill="auto"/>
            <w:noWrap/>
            <w:vAlign w:val="bottom"/>
            <w:hideMark/>
          </w:tcPr>
          <w:p w14:paraId="179F042E" w14:textId="77777777" w:rsidR="00002939" w:rsidRPr="00B73AA5" w:rsidRDefault="00002939" w:rsidP="006D0716">
            <w:pPr>
              <w:widowControl/>
              <w:autoSpaceDE/>
              <w:autoSpaceDN/>
              <w:adjustRightInd/>
              <w:spacing w:after="0" w:line="240" w:lineRule="auto"/>
              <w:ind w:firstLine="0"/>
              <w:jc w:val="center"/>
            </w:pPr>
            <w:r w:rsidRPr="00B73AA5">
              <w:t xml:space="preserve">Outstanding </w:t>
            </w:r>
          </w:p>
        </w:tc>
      </w:tr>
      <w:tr w:rsidR="00002939" w:rsidRPr="00B73AA5" w14:paraId="5BBEC160" w14:textId="77777777" w:rsidTr="00002939">
        <w:trPr>
          <w:trHeight w:val="271"/>
          <w:jc w:val="center"/>
        </w:trPr>
        <w:tc>
          <w:tcPr>
            <w:tcW w:w="1339" w:type="dxa"/>
            <w:tcBorders>
              <w:top w:val="nil"/>
              <w:left w:val="nil"/>
              <w:bottom w:val="single" w:sz="4" w:space="0" w:color="auto"/>
              <w:right w:val="nil"/>
            </w:tcBorders>
            <w:shd w:val="clear" w:color="auto" w:fill="auto"/>
            <w:noWrap/>
            <w:vAlign w:val="bottom"/>
            <w:hideMark/>
          </w:tcPr>
          <w:p w14:paraId="498A4859" w14:textId="77777777" w:rsidR="00002939" w:rsidRPr="00B73AA5" w:rsidRDefault="00002939" w:rsidP="006D0716">
            <w:pPr>
              <w:widowControl/>
              <w:autoSpaceDE/>
              <w:autoSpaceDN/>
              <w:adjustRightInd/>
              <w:spacing w:after="0" w:line="240" w:lineRule="auto"/>
              <w:ind w:firstLine="0"/>
              <w:jc w:val="center"/>
            </w:pPr>
            <w:r w:rsidRPr="00B73AA5">
              <w:t>May 31:</w:t>
            </w:r>
          </w:p>
        </w:tc>
        <w:tc>
          <w:tcPr>
            <w:tcW w:w="134" w:type="dxa"/>
            <w:tcBorders>
              <w:top w:val="nil"/>
              <w:left w:val="nil"/>
              <w:bottom w:val="nil"/>
              <w:right w:val="nil"/>
            </w:tcBorders>
            <w:shd w:val="clear" w:color="auto" w:fill="auto"/>
            <w:noWrap/>
            <w:vAlign w:val="bottom"/>
            <w:hideMark/>
          </w:tcPr>
          <w:p w14:paraId="59065B51"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single" w:sz="4" w:space="0" w:color="auto"/>
              <w:right w:val="nil"/>
            </w:tcBorders>
            <w:shd w:val="clear" w:color="auto" w:fill="auto"/>
            <w:noWrap/>
            <w:vAlign w:val="bottom"/>
            <w:hideMark/>
          </w:tcPr>
          <w:p w14:paraId="63EA1C39" w14:textId="77777777" w:rsidR="00002939" w:rsidRPr="00B73AA5" w:rsidRDefault="00002939" w:rsidP="006D0716">
            <w:pPr>
              <w:widowControl/>
              <w:autoSpaceDE/>
              <w:autoSpaceDN/>
              <w:adjustRightInd/>
              <w:spacing w:after="0" w:line="240" w:lineRule="auto"/>
              <w:ind w:firstLine="0"/>
              <w:jc w:val="center"/>
            </w:pPr>
            <w:r w:rsidRPr="00B73AA5">
              <w:t>May 1:</w:t>
            </w:r>
          </w:p>
        </w:tc>
        <w:tc>
          <w:tcPr>
            <w:tcW w:w="134" w:type="dxa"/>
            <w:tcBorders>
              <w:top w:val="nil"/>
              <w:left w:val="nil"/>
              <w:bottom w:val="nil"/>
              <w:right w:val="nil"/>
            </w:tcBorders>
            <w:shd w:val="clear" w:color="auto" w:fill="auto"/>
            <w:noWrap/>
            <w:vAlign w:val="bottom"/>
            <w:hideMark/>
          </w:tcPr>
          <w:p w14:paraId="2749A2D5" w14:textId="77777777" w:rsidR="00002939" w:rsidRPr="00B73AA5" w:rsidRDefault="00002939" w:rsidP="006D0716">
            <w:pPr>
              <w:widowControl/>
              <w:autoSpaceDE/>
              <w:autoSpaceDN/>
              <w:adjustRightInd/>
              <w:spacing w:after="0" w:line="240" w:lineRule="auto"/>
              <w:ind w:firstLine="0"/>
              <w:jc w:val="center"/>
            </w:pPr>
          </w:p>
        </w:tc>
        <w:tc>
          <w:tcPr>
            <w:tcW w:w="976" w:type="dxa"/>
            <w:tcBorders>
              <w:top w:val="nil"/>
              <w:left w:val="nil"/>
              <w:bottom w:val="single" w:sz="4" w:space="0" w:color="auto"/>
              <w:right w:val="nil"/>
            </w:tcBorders>
            <w:shd w:val="clear" w:color="auto" w:fill="auto"/>
            <w:noWrap/>
            <w:vAlign w:val="bottom"/>
            <w:hideMark/>
          </w:tcPr>
          <w:p w14:paraId="4EF87CFA" w14:textId="77777777" w:rsidR="00002939" w:rsidRPr="00B73AA5" w:rsidRDefault="00002939" w:rsidP="006D0716">
            <w:pPr>
              <w:widowControl/>
              <w:autoSpaceDE/>
              <w:autoSpaceDN/>
              <w:adjustRightInd/>
              <w:spacing w:after="0" w:line="240" w:lineRule="auto"/>
              <w:ind w:firstLine="0"/>
              <w:jc w:val="center"/>
            </w:pPr>
            <w:r w:rsidRPr="00B73AA5">
              <w:t>Rates</w:t>
            </w:r>
          </w:p>
        </w:tc>
        <w:tc>
          <w:tcPr>
            <w:tcW w:w="140" w:type="dxa"/>
            <w:tcBorders>
              <w:top w:val="nil"/>
              <w:left w:val="nil"/>
              <w:bottom w:val="nil"/>
              <w:right w:val="nil"/>
            </w:tcBorders>
            <w:shd w:val="clear" w:color="auto" w:fill="auto"/>
            <w:noWrap/>
            <w:vAlign w:val="bottom"/>
            <w:hideMark/>
          </w:tcPr>
          <w:p w14:paraId="2DDF541E"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single" w:sz="4" w:space="0" w:color="auto"/>
              <w:right w:val="nil"/>
            </w:tcBorders>
            <w:shd w:val="clear" w:color="auto" w:fill="auto"/>
            <w:noWrap/>
            <w:vAlign w:val="bottom"/>
            <w:hideMark/>
          </w:tcPr>
          <w:p w14:paraId="6BAADFCF" w14:textId="77777777" w:rsidR="00002939" w:rsidRPr="00B73AA5" w:rsidRDefault="00002939" w:rsidP="006D0716">
            <w:pPr>
              <w:widowControl/>
              <w:autoSpaceDE/>
              <w:autoSpaceDN/>
              <w:adjustRightInd/>
              <w:spacing w:after="0" w:line="240" w:lineRule="auto"/>
              <w:ind w:firstLine="0"/>
              <w:jc w:val="center"/>
            </w:pPr>
            <w:r w:rsidRPr="00B73AA5">
              <w:t>November 1:</w:t>
            </w:r>
          </w:p>
        </w:tc>
        <w:tc>
          <w:tcPr>
            <w:tcW w:w="135" w:type="dxa"/>
            <w:tcBorders>
              <w:top w:val="nil"/>
              <w:left w:val="nil"/>
              <w:bottom w:val="nil"/>
              <w:right w:val="nil"/>
            </w:tcBorders>
            <w:shd w:val="clear" w:color="auto" w:fill="auto"/>
            <w:noWrap/>
            <w:vAlign w:val="bottom"/>
            <w:hideMark/>
          </w:tcPr>
          <w:p w14:paraId="1558EB08" w14:textId="77777777" w:rsidR="00002939" w:rsidRPr="00B73AA5" w:rsidRDefault="00002939" w:rsidP="006D0716">
            <w:pPr>
              <w:widowControl/>
              <w:autoSpaceDE/>
              <w:autoSpaceDN/>
              <w:adjustRightInd/>
              <w:spacing w:after="0" w:line="240" w:lineRule="auto"/>
              <w:ind w:firstLine="0"/>
              <w:jc w:val="center"/>
            </w:pPr>
          </w:p>
        </w:tc>
        <w:tc>
          <w:tcPr>
            <w:tcW w:w="1316" w:type="dxa"/>
            <w:tcBorders>
              <w:top w:val="nil"/>
              <w:left w:val="nil"/>
              <w:bottom w:val="single" w:sz="4" w:space="0" w:color="auto"/>
              <w:right w:val="nil"/>
            </w:tcBorders>
            <w:shd w:val="clear" w:color="auto" w:fill="auto"/>
            <w:noWrap/>
            <w:vAlign w:val="bottom"/>
            <w:hideMark/>
          </w:tcPr>
          <w:p w14:paraId="0F3D5BDD" w14:textId="77777777" w:rsidR="00002939" w:rsidRPr="00B73AA5" w:rsidRDefault="00002939" w:rsidP="006D0716">
            <w:pPr>
              <w:widowControl/>
              <w:autoSpaceDE/>
              <w:autoSpaceDN/>
              <w:adjustRightInd/>
              <w:spacing w:after="0" w:line="240" w:lineRule="auto"/>
              <w:ind w:firstLine="0"/>
              <w:jc w:val="center"/>
            </w:pPr>
            <w:r w:rsidRPr="00B73AA5">
              <w:t>May 1:</w:t>
            </w:r>
          </w:p>
        </w:tc>
        <w:tc>
          <w:tcPr>
            <w:tcW w:w="134" w:type="dxa"/>
            <w:tcBorders>
              <w:top w:val="nil"/>
              <w:left w:val="nil"/>
              <w:bottom w:val="nil"/>
              <w:right w:val="nil"/>
            </w:tcBorders>
            <w:shd w:val="clear" w:color="auto" w:fill="auto"/>
            <w:noWrap/>
            <w:vAlign w:val="bottom"/>
            <w:hideMark/>
          </w:tcPr>
          <w:p w14:paraId="3FF9EB7A" w14:textId="77777777" w:rsidR="00002939" w:rsidRPr="00B73AA5" w:rsidRDefault="00002939" w:rsidP="006D0716">
            <w:pPr>
              <w:widowControl/>
              <w:autoSpaceDE/>
              <w:autoSpaceDN/>
              <w:adjustRightInd/>
              <w:spacing w:after="0" w:line="240" w:lineRule="auto"/>
              <w:ind w:firstLine="0"/>
              <w:jc w:val="center"/>
            </w:pPr>
          </w:p>
        </w:tc>
        <w:tc>
          <w:tcPr>
            <w:tcW w:w="1316" w:type="dxa"/>
            <w:tcBorders>
              <w:top w:val="nil"/>
              <w:left w:val="nil"/>
              <w:bottom w:val="single" w:sz="4" w:space="0" w:color="auto"/>
              <w:right w:val="nil"/>
            </w:tcBorders>
            <w:shd w:val="clear" w:color="auto" w:fill="auto"/>
            <w:noWrap/>
            <w:vAlign w:val="bottom"/>
            <w:hideMark/>
          </w:tcPr>
          <w:p w14:paraId="71CB7804" w14:textId="77777777" w:rsidR="00002939" w:rsidRPr="00B73AA5" w:rsidRDefault="00002939" w:rsidP="006D0716">
            <w:pPr>
              <w:widowControl/>
              <w:autoSpaceDE/>
              <w:autoSpaceDN/>
              <w:adjustRightInd/>
              <w:spacing w:after="0" w:line="240" w:lineRule="auto"/>
              <w:ind w:firstLine="0"/>
              <w:jc w:val="center"/>
            </w:pPr>
            <w:r w:rsidRPr="00B73AA5">
              <w:t>Interest</w:t>
            </w:r>
          </w:p>
        </w:tc>
        <w:tc>
          <w:tcPr>
            <w:tcW w:w="134" w:type="dxa"/>
            <w:tcBorders>
              <w:top w:val="nil"/>
              <w:left w:val="nil"/>
              <w:bottom w:val="nil"/>
              <w:right w:val="nil"/>
            </w:tcBorders>
            <w:shd w:val="clear" w:color="auto" w:fill="auto"/>
            <w:noWrap/>
            <w:vAlign w:val="bottom"/>
            <w:hideMark/>
          </w:tcPr>
          <w:p w14:paraId="25C82359" w14:textId="77777777" w:rsidR="00002939" w:rsidRPr="00B73AA5" w:rsidRDefault="00002939" w:rsidP="006D0716">
            <w:pPr>
              <w:widowControl/>
              <w:autoSpaceDE/>
              <w:autoSpaceDN/>
              <w:adjustRightInd/>
              <w:spacing w:after="0" w:line="240" w:lineRule="auto"/>
              <w:ind w:firstLine="0"/>
              <w:jc w:val="center"/>
            </w:pPr>
          </w:p>
        </w:tc>
        <w:tc>
          <w:tcPr>
            <w:tcW w:w="1496" w:type="dxa"/>
            <w:tcBorders>
              <w:top w:val="nil"/>
              <w:left w:val="nil"/>
              <w:bottom w:val="single" w:sz="4" w:space="0" w:color="auto"/>
              <w:right w:val="nil"/>
            </w:tcBorders>
            <w:shd w:val="clear" w:color="auto" w:fill="auto"/>
            <w:noWrap/>
            <w:vAlign w:val="bottom"/>
            <w:hideMark/>
          </w:tcPr>
          <w:p w14:paraId="0A00C468" w14:textId="77777777" w:rsidR="00002939" w:rsidRPr="00B73AA5" w:rsidRDefault="00002939" w:rsidP="006D0716">
            <w:pPr>
              <w:widowControl/>
              <w:autoSpaceDE/>
              <w:autoSpaceDN/>
              <w:adjustRightInd/>
              <w:spacing w:after="0" w:line="240" w:lineRule="auto"/>
              <w:ind w:firstLine="0"/>
              <w:jc w:val="center"/>
            </w:pPr>
            <w:r w:rsidRPr="00B73AA5">
              <w:t>Service</w:t>
            </w:r>
          </w:p>
        </w:tc>
        <w:tc>
          <w:tcPr>
            <w:tcW w:w="134" w:type="dxa"/>
            <w:tcBorders>
              <w:top w:val="nil"/>
              <w:left w:val="nil"/>
              <w:bottom w:val="nil"/>
              <w:right w:val="nil"/>
            </w:tcBorders>
            <w:shd w:val="clear" w:color="auto" w:fill="auto"/>
            <w:noWrap/>
            <w:vAlign w:val="bottom"/>
            <w:hideMark/>
          </w:tcPr>
          <w:p w14:paraId="5A7B90AA" w14:textId="77777777" w:rsidR="00002939" w:rsidRPr="00B73AA5" w:rsidRDefault="00002939" w:rsidP="006D0716">
            <w:pPr>
              <w:widowControl/>
              <w:autoSpaceDE/>
              <w:autoSpaceDN/>
              <w:adjustRightInd/>
              <w:spacing w:after="0" w:line="240" w:lineRule="auto"/>
              <w:ind w:firstLine="0"/>
              <w:jc w:val="center"/>
            </w:pPr>
          </w:p>
        </w:tc>
        <w:tc>
          <w:tcPr>
            <w:tcW w:w="1290" w:type="dxa"/>
            <w:tcBorders>
              <w:top w:val="nil"/>
              <w:left w:val="nil"/>
              <w:bottom w:val="single" w:sz="4" w:space="0" w:color="auto"/>
              <w:right w:val="nil"/>
            </w:tcBorders>
            <w:shd w:val="clear" w:color="auto" w:fill="auto"/>
            <w:noWrap/>
            <w:vAlign w:val="bottom"/>
            <w:hideMark/>
          </w:tcPr>
          <w:p w14:paraId="51699D27" w14:textId="77777777" w:rsidR="00002939" w:rsidRPr="00B73AA5" w:rsidRDefault="00002939" w:rsidP="006D0716">
            <w:pPr>
              <w:widowControl/>
              <w:autoSpaceDE/>
              <w:autoSpaceDN/>
              <w:adjustRightInd/>
              <w:spacing w:after="0" w:line="240" w:lineRule="auto"/>
              <w:ind w:firstLine="0"/>
              <w:jc w:val="center"/>
            </w:pPr>
            <w:r w:rsidRPr="00B73AA5">
              <w:t>Bonds</w:t>
            </w:r>
          </w:p>
        </w:tc>
      </w:tr>
      <w:tr w:rsidR="00002939" w:rsidRPr="00B73AA5" w14:paraId="5F171746"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400D6268" w14:textId="77777777" w:rsidR="00002939" w:rsidRPr="00B73AA5" w:rsidRDefault="00002939" w:rsidP="006D0716">
            <w:pPr>
              <w:widowControl/>
              <w:autoSpaceDE/>
              <w:autoSpaceDN/>
              <w:adjustRightInd/>
              <w:spacing w:after="0" w:line="240" w:lineRule="auto"/>
              <w:ind w:firstLine="0"/>
              <w:jc w:val="center"/>
            </w:pPr>
            <w:r w:rsidRPr="00B73AA5">
              <w:t>2014-15</w:t>
            </w:r>
          </w:p>
        </w:tc>
        <w:tc>
          <w:tcPr>
            <w:tcW w:w="134" w:type="dxa"/>
            <w:tcBorders>
              <w:top w:val="nil"/>
              <w:left w:val="nil"/>
              <w:bottom w:val="nil"/>
              <w:right w:val="nil"/>
            </w:tcBorders>
            <w:shd w:val="clear" w:color="auto" w:fill="auto"/>
            <w:noWrap/>
            <w:vAlign w:val="bottom"/>
            <w:hideMark/>
          </w:tcPr>
          <w:p w14:paraId="5C850426"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75FD13DF" w14:textId="77777777" w:rsidR="00002939" w:rsidRPr="00B73AA5" w:rsidRDefault="00002939" w:rsidP="006D0716">
            <w:pPr>
              <w:widowControl/>
              <w:autoSpaceDE/>
              <w:autoSpaceDN/>
              <w:adjustRightInd/>
              <w:spacing w:after="0" w:line="240" w:lineRule="auto"/>
              <w:ind w:firstLine="0"/>
              <w:jc w:val="right"/>
            </w:pPr>
            <w:r w:rsidRPr="00B73AA5">
              <w:t xml:space="preserve">$35,000 </w:t>
            </w:r>
          </w:p>
        </w:tc>
        <w:tc>
          <w:tcPr>
            <w:tcW w:w="134" w:type="dxa"/>
            <w:tcBorders>
              <w:top w:val="nil"/>
              <w:left w:val="nil"/>
              <w:bottom w:val="nil"/>
              <w:right w:val="nil"/>
            </w:tcBorders>
            <w:shd w:val="clear" w:color="auto" w:fill="auto"/>
            <w:noWrap/>
            <w:vAlign w:val="bottom"/>
            <w:hideMark/>
          </w:tcPr>
          <w:p w14:paraId="08F04BB3"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0594C4E8" w14:textId="77777777" w:rsidR="00002939" w:rsidRPr="00B73AA5" w:rsidRDefault="00002939" w:rsidP="006D0716">
            <w:pPr>
              <w:widowControl/>
              <w:autoSpaceDE/>
              <w:autoSpaceDN/>
              <w:adjustRightInd/>
              <w:spacing w:after="0" w:line="240" w:lineRule="auto"/>
              <w:ind w:firstLine="0"/>
              <w:jc w:val="center"/>
            </w:pPr>
            <w:r w:rsidRPr="00B73AA5">
              <w:t>0.1805%</w:t>
            </w:r>
          </w:p>
        </w:tc>
        <w:tc>
          <w:tcPr>
            <w:tcW w:w="140" w:type="dxa"/>
            <w:tcBorders>
              <w:top w:val="nil"/>
              <w:left w:val="nil"/>
              <w:bottom w:val="nil"/>
              <w:right w:val="nil"/>
            </w:tcBorders>
            <w:shd w:val="clear" w:color="auto" w:fill="auto"/>
            <w:noWrap/>
            <w:vAlign w:val="bottom"/>
            <w:hideMark/>
          </w:tcPr>
          <w:p w14:paraId="3752B892"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7B7F8D08" w14:textId="77777777" w:rsidR="00002939" w:rsidRPr="00B73AA5" w:rsidRDefault="00002939" w:rsidP="006D0716">
            <w:pPr>
              <w:widowControl/>
              <w:autoSpaceDE/>
              <w:autoSpaceDN/>
              <w:adjustRightInd/>
              <w:spacing w:after="0" w:line="240" w:lineRule="auto"/>
              <w:ind w:firstLine="0"/>
              <w:jc w:val="right"/>
            </w:pPr>
            <w:r w:rsidRPr="00B73AA5">
              <w:t xml:space="preserve">15,256.59 </w:t>
            </w:r>
          </w:p>
        </w:tc>
        <w:tc>
          <w:tcPr>
            <w:tcW w:w="135" w:type="dxa"/>
            <w:tcBorders>
              <w:top w:val="nil"/>
              <w:left w:val="nil"/>
              <w:bottom w:val="nil"/>
              <w:right w:val="nil"/>
            </w:tcBorders>
            <w:shd w:val="clear" w:color="auto" w:fill="auto"/>
            <w:noWrap/>
            <w:vAlign w:val="bottom"/>
            <w:hideMark/>
          </w:tcPr>
          <w:p w14:paraId="67525D7F"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DD9B910" w14:textId="77777777" w:rsidR="00002939" w:rsidRPr="00B73AA5" w:rsidRDefault="00002939" w:rsidP="006D0716">
            <w:pPr>
              <w:widowControl/>
              <w:autoSpaceDE/>
              <w:autoSpaceDN/>
              <w:adjustRightInd/>
              <w:spacing w:after="0" w:line="240" w:lineRule="auto"/>
              <w:ind w:firstLine="0"/>
              <w:jc w:val="right"/>
            </w:pPr>
            <w:r w:rsidRPr="00B73AA5">
              <w:t xml:space="preserve">20,648.01 </w:t>
            </w:r>
          </w:p>
        </w:tc>
        <w:tc>
          <w:tcPr>
            <w:tcW w:w="134" w:type="dxa"/>
            <w:tcBorders>
              <w:top w:val="nil"/>
              <w:left w:val="nil"/>
              <w:bottom w:val="nil"/>
              <w:right w:val="nil"/>
            </w:tcBorders>
            <w:shd w:val="clear" w:color="auto" w:fill="auto"/>
            <w:noWrap/>
            <w:vAlign w:val="bottom"/>
            <w:hideMark/>
          </w:tcPr>
          <w:p w14:paraId="049D722F"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2732209C" w14:textId="77777777" w:rsidR="00002939" w:rsidRPr="00B73AA5" w:rsidRDefault="00002939" w:rsidP="006D0716">
            <w:pPr>
              <w:widowControl/>
              <w:autoSpaceDE/>
              <w:autoSpaceDN/>
              <w:adjustRightInd/>
              <w:spacing w:after="0" w:line="240" w:lineRule="auto"/>
              <w:ind w:firstLine="0"/>
              <w:jc w:val="right"/>
            </w:pPr>
            <w:r w:rsidRPr="00B73AA5">
              <w:t xml:space="preserve">$35,904.60 </w:t>
            </w:r>
          </w:p>
        </w:tc>
        <w:tc>
          <w:tcPr>
            <w:tcW w:w="134" w:type="dxa"/>
            <w:tcBorders>
              <w:top w:val="nil"/>
              <w:left w:val="nil"/>
              <w:bottom w:val="nil"/>
              <w:right w:val="nil"/>
            </w:tcBorders>
            <w:shd w:val="clear" w:color="auto" w:fill="auto"/>
            <w:noWrap/>
            <w:vAlign w:val="bottom"/>
            <w:hideMark/>
          </w:tcPr>
          <w:p w14:paraId="4919C89A"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7D31A42B" w14:textId="77777777" w:rsidR="00002939" w:rsidRPr="00B73AA5" w:rsidRDefault="00002939" w:rsidP="006D0716">
            <w:pPr>
              <w:widowControl/>
              <w:autoSpaceDE/>
              <w:autoSpaceDN/>
              <w:adjustRightInd/>
              <w:spacing w:after="0" w:line="240" w:lineRule="auto"/>
              <w:ind w:firstLine="0"/>
              <w:jc w:val="right"/>
            </w:pPr>
            <w:r w:rsidRPr="00B73AA5">
              <w:t xml:space="preserve">$70,904.60 </w:t>
            </w:r>
          </w:p>
        </w:tc>
        <w:tc>
          <w:tcPr>
            <w:tcW w:w="134" w:type="dxa"/>
            <w:tcBorders>
              <w:top w:val="nil"/>
              <w:left w:val="nil"/>
              <w:bottom w:val="nil"/>
              <w:right w:val="nil"/>
            </w:tcBorders>
            <w:shd w:val="clear" w:color="auto" w:fill="auto"/>
            <w:noWrap/>
            <w:vAlign w:val="bottom"/>
            <w:hideMark/>
          </w:tcPr>
          <w:p w14:paraId="7473F8DC"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201EF7DA" w14:textId="77777777" w:rsidR="00002939" w:rsidRPr="00B73AA5" w:rsidRDefault="00002939" w:rsidP="006D0716">
            <w:pPr>
              <w:widowControl/>
              <w:autoSpaceDE/>
              <w:autoSpaceDN/>
              <w:adjustRightInd/>
              <w:spacing w:after="0" w:line="240" w:lineRule="auto"/>
              <w:ind w:firstLine="0"/>
              <w:jc w:val="right"/>
            </w:pPr>
            <w:r w:rsidRPr="00B73AA5">
              <w:t xml:space="preserve">$1,220,000 </w:t>
            </w:r>
          </w:p>
        </w:tc>
      </w:tr>
      <w:tr w:rsidR="00002939" w:rsidRPr="00B73AA5" w14:paraId="257917EE"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13E4B14C" w14:textId="77777777" w:rsidR="00002939" w:rsidRPr="00B73AA5" w:rsidRDefault="00002939" w:rsidP="006D0716">
            <w:pPr>
              <w:widowControl/>
              <w:autoSpaceDE/>
              <w:autoSpaceDN/>
              <w:adjustRightInd/>
              <w:spacing w:after="0" w:line="240" w:lineRule="auto"/>
              <w:ind w:firstLine="0"/>
              <w:jc w:val="center"/>
            </w:pPr>
            <w:r w:rsidRPr="00B73AA5">
              <w:t>2015-16</w:t>
            </w:r>
          </w:p>
        </w:tc>
        <w:tc>
          <w:tcPr>
            <w:tcW w:w="134" w:type="dxa"/>
            <w:tcBorders>
              <w:top w:val="nil"/>
              <w:left w:val="nil"/>
              <w:bottom w:val="nil"/>
              <w:right w:val="nil"/>
            </w:tcBorders>
            <w:shd w:val="clear" w:color="auto" w:fill="auto"/>
            <w:noWrap/>
            <w:vAlign w:val="bottom"/>
            <w:hideMark/>
          </w:tcPr>
          <w:p w14:paraId="4772746B"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0CE91579"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64E98C4F"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6EB8AC3B" w14:textId="77777777" w:rsidR="00002939" w:rsidRPr="00B73AA5" w:rsidRDefault="00002939" w:rsidP="006D0716">
            <w:pPr>
              <w:widowControl/>
              <w:autoSpaceDE/>
              <w:autoSpaceDN/>
              <w:adjustRightInd/>
              <w:spacing w:after="0" w:line="240" w:lineRule="auto"/>
              <w:ind w:firstLine="0"/>
              <w:jc w:val="center"/>
            </w:pPr>
            <w:r w:rsidRPr="00B73AA5">
              <w:t>0.3305%</w:t>
            </w:r>
          </w:p>
        </w:tc>
        <w:tc>
          <w:tcPr>
            <w:tcW w:w="140" w:type="dxa"/>
            <w:tcBorders>
              <w:top w:val="nil"/>
              <w:left w:val="nil"/>
              <w:bottom w:val="nil"/>
              <w:right w:val="nil"/>
            </w:tcBorders>
            <w:shd w:val="clear" w:color="auto" w:fill="auto"/>
            <w:noWrap/>
            <w:vAlign w:val="bottom"/>
            <w:hideMark/>
          </w:tcPr>
          <w:p w14:paraId="3DB4451A"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47CBBF0D" w14:textId="77777777" w:rsidR="00002939" w:rsidRPr="00B73AA5" w:rsidRDefault="00002939" w:rsidP="006D0716">
            <w:pPr>
              <w:widowControl/>
              <w:autoSpaceDE/>
              <w:autoSpaceDN/>
              <w:adjustRightInd/>
              <w:spacing w:after="0" w:line="240" w:lineRule="auto"/>
              <w:ind w:firstLine="0"/>
              <w:jc w:val="right"/>
            </w:pPr>
            <w:r w:rsidRPr="00B73AA5">
              <w:t xml:space="preserve">20,616.43 </w:t>
            </w:r>
          </w:p>
        </w:tc>
        <w:tc>
          <w:tcPr>
            <w:tcW w:w="135" w:type="dxa"/>
            <w:tcBorders>
              <w:top w:val="nil"/>
              <w:left w:val="nil"/>
              <w:bottom w:val="nil"/>
              <w:right w:val="nil"/>
            </w:tcBorders>
            <w:shd w:val="clear" w:color="auto" w:fill="auto"/>
            <w:noWrap/>
            <w:vAlign w:val="bottom"/>
            <w:hideMark/>
          </w:tcPr>
          <w:p w14:paraId="6E6D2FEF"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DD4D856" w14:textId="77777777" w:rsidR="00002939" w:rsidRPr="00B73AA5" w:rsidRDefault="00002939" w:rsidP="006D0716">
            <w:pPr>
              <w:widowControl/>
              <w:autoSpaceDE/>
              <w:autoSpaceDN/>
              <w:adjustRightInd/>
              <w:spacing w:after="0" w:line="240" w:lineRule="auto"/>
              <w:ind w:firstLine="0"/>
              <w:jc w:val="right"/>
            </w:pPr>
            <w:r w:rsidRPr="00B73AA5">
              <w:t xml:space="preserve">20,616.43 </w:t>
            </w:r>
          </w:p>
        </w:tc>
        <w:tc>
          <w:tcPr>
            <w:tcW w:w="134" w:type="dxa"/>
            <w:tcBorders>
              <w:top w:val="nil"/>
              <w:left w:val="nil"/>
              <w:bottom w:val="nil"/>
              <w:right w:val="nil"/>
            </w:tcBorders>
            <w:shd w:val="clear" w:color="auto" w:fill="auto"/>
            <w:noWrap/>
            <w:vAlign w:val="bottom"/>
            <w:hideMark/>
          </w:tcPr>
          <w:p w14:paraId="197C4678"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4FA81A5F" w14:textId="77777777" w:rsidR="00002939" w:rsidRPr="00B73AA5" w:rsidRDefault="00002939" w:rsidP="006D0716">
            <w:pPr>
              <w:widowControl/>
              <w:autoSpaceDE/>
              <w:autoSpaceDN/>
              <w:adjustRightInd/>
              <w:spacing w:after="0" w:line="240" w:lineRule="auto"/>
              <w:ind w:firstLine="0"/>
              <w:jc w:val="right"/>
            </w:pPr>
            <w:r w:rsidRPr="00B73AA5">
              <w:t xml:space="preserve">$41,232.86 </w:t>
            </w:r>
          </w:p>
        </w:tc>
        <w:tc>
          <w:tcPr>
            <w:tcW w:w="134" w:type="dxa"/>
            <w:tcBorders>
              <w:top w:val="nil"/>
              <w:left w:val="nil"/>
              <w:bottom w:val="nil"/>
              <w:right w:val="nil"/>
            </w:tcBorders>
            <w:shd w:val="clear" w:color="auto" w:fill="auto"/>
            <w:noWrap/>
            <w:vAlign w:val="bottom"/>
            <w:hideMark/>
          </w:tcPr>
          <w:p w14:paraId="7F0891DD"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06D0C5F2" w14:textId="77777777" w:rsidR="00002939" w:rsidRPr="00B73AA5" w:rsidRDefault="00002939" w:rsidP="006D0716">
            <w:pPr>
              <w:widowControl/>
              <w:autoSpaceDE/>
              <w:autoSpaceDN/>
              <w:adjustRightInd/>
              <w:spacing w:after="0" w:line="240" w:lineRule="auto"/>
              <w:ind w:firstLine="0"/>
              <w:jc w:val="right"/>
            </w:pPr>
            <w:r w:rsidRPr="00B73AA5">
              <w:t xml:space="preserve">71,232.86 </w:t>
            </w:r>
          </w:p>
        </w:tc>
        <w:tc>
          <w:tcPr>
            <w:tcW w:w="134" w:type="dxa"/>
            <w:tcBorders>
              <w:top w:val="nil"/>
              <w:left w:val="nil"/>
              <w:bottom w:val="nil"/>
              <w:right w:val="nil"/>
            </w:tcBorders>
            <w:shd w:val="clear" w:color="auto" w:fill="auto"/>
            <w:noWrap/>
            <w:vAlign w:val="bottom"/>
            <w:hideMark/>
          </w:tcPr>
          <w:p w14:paraId="124695BB"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38EADEFB" w14:textId="77777777" w:rsidR="00002939" w:rsidRPr="00B73AA5" w:rsidRDefault="00002939" w:rsidP="006D0716">
            <w:pPr>
              <w:widowControl/>
              <w:autoSpaceDE/>
              <w:autoSpaceDN/>
              <w:adjustRightInd/>
              <w:spacing w:after="0" w:line="240" w:lineRule="auto"/>
              <w:ind w:firstLine="0"/>
              <w:jc w:val="right"/>
            </w:pPr>
            <w:r w:rsidRPr="00B73AA5">
              <w:t xml:space="preserve">1,190,000 </w:t>
            </w:r>
          </w:p>
        </w:tc>
      </w:tr>
      <w:tr w:rsidR="00002939" w:rsidRPr="00B73AA5" w14:paraId="502631B3"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3197C9A6" w14:textId="77777777" w:rsidR="00002939" w:rsidRPr="00B73AA5" w:rsidRDefault="00002939" w:rsidP="006D0716">
            <w:pPr>
              <w:widowControl/>
              <w:autoSpaceDE/>
              <w:autoSpaceDN/>
              <w:adjustRightInd/>
              <w:spacing w:after="0" w:line="240" w:lineRule="auto"/>
              <w:ind w:firstLine="0"/>
              <w:jc w:val="center"/>
            </w:pPr>
            <w:r w:rsidRPr="00B73AA5">
              <w:t>2016-17</w:t>
            </w:r>
          </w:p>
        </w:tc>
        <w:tc>
          <w:tcPr>
            <w:tcW w:w="134" w:type="dxa"/>
            <w:tcBorders>
              <w:top w:val="nil"/>
              <w:left w:val="nil"/>
              <w:bottom w:val="nil"/>
              <w:right w:val="nil"/>
            </w:tcBorders>
            <w:shd w:val="clear" w:color="auto" w:fill="auto"/>
            <w:noWrap/>
            <w:vAlign w:val="bottom"/>
            <w:hideMark/>
          </w:tcPr>
          <w:p w14:paraId="271FA406"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03E42EEF"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63E93581"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04B675ED" w14:textId="77777777" w:rsidR="00002939" w:rsidRPr="00B73AA5" w:rsidRDefault="00002939" w:rsidP="006D0716">
            <w:pPr>
              <w:widowControl/>
              <w:autoSpaceDE/>
              <w:autoSpaceDN/>
              <w:adjustRightInd/>
              <w:spacing w:after="0" w:line="240" w:lineRule="auto"/>
              <w:ind w:firstLine="0"/>
              <w:jc w:val="center"/>
            </w:pPr>
            <w:r w:rsidRPr="00B73AA5">
              <w:t>0.6205%</w:t>
            </w:r>
          </w:p>
        </w:tc>
        <w:tc>
          <w:tcPr>
            <w:tcW w:w="140" w:type="dxa"/>
            <w:tcBorders>
              <w:top w:val="nil"/>
              <w:left w:val="nil"/>
              <w:bottom w:val="nil"/>
              <w:right w:val="nil"/>
            </w:tcBorders>
            <w:shd w:val="clear" w:color="auto" w:fill="auto"/>
            <w:noWrap/>
            <w:vAlign w:val="bottom"/>
            <w:hideMark/>
          </w:tcPr>
          <w:p w14:paraId="66D6B354"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55AA7A20" w14:textId="77777777" w:rsidR="00002939" w:rsidRPr="00B73AA5" w:rsidRDefault="00002939" w:rsidP="006D0716">
            <w:pPr>
              <w:widowControl/>
              <w:autoSpaceDE/>
              <w:autoSpaceDN/>
              <w:adjustRightInd/>
              <w:spacing w:after="0" w:line="240" w:lineRule="auto"/>
              <w:ind w:firstLine="0"/>
              <w:jc w:val="right"/>
            </w:pPr>
            <w:r w:rsidRPr="00B73AA5">
              <w:t xml:space="preserve">20,566.86 </w:t>
            </w:r>
          </w:p>
        </w:tc>
        <w:tc>
          <w:tcPr>
            <w:tcW w:w="135" w:type="dxa"/>
            <w:tcBorders>
              <w:top w:val="nil"/>
              <w:left w:val="nil"/>
              <w:bottom w:val="nil"/>
              <w:right w:val="nil"/>
            </w:tcBorders>
            <w:shd w:val="clear" w:color="auto" w:fill="auto"/>
            <w:noWrap/>
            <w:vAlign w:val="bottom"/>
            <w:hideMark/>
          </w:tcPr>
          <w:p w14:paraId="081C0AF3"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36DCC047" w14:textId="77777777" w:rsidR="00002939" w:rsidRPr="00B73AA5" w:rsidRDefault="00002939" w:rsidP="006D0716">
            <w:pPr>
              <w:widowControl/>
              <w:autoSpaceDE/>
              <w:autoSpaceDN/>
              <w:adjustRightInd/>
              <w:spacing w:after="0" w:line="240" w:lineRule="auto"/>
              <w:ind w:firstLine="0"/>
              <w:jc w:val="right"/>
            </w:pPr>
            <w:r w:rsidRPr="00B73AA5">
              <w:t xml:space="preserve">20,566.86 </w:t>
            </w:r>
          </w:p>
        </w:tc>
        <w:tc>
          <w:tcPr>
            <w:tcW w:w="134" w:type="dxa"/>
            <w:tcBorders>
              <w:top w:val="nil"/>
              <w:left w:val="nil"/>
              <w:bottom w:val="nil"/>
              <w:right w:val="nil"/>
            </w:tcBorders>
            <w:shd w:val="clear" w:color="auto" w:fill="auto"/>
            <w:noWrap/>
            <w:vAlign w:val="bottom"/>
            <w:hideMark/>
          </w:tcPr>
          <w:p w14:paraId="4DC93FE1"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3CA47DA5" w14:textId="77777777" w:rsidR="00002939" w:rsidRPr="00B73AA5" w:rsidRDefault="00002939" w:rsidP="006D0716">
            <w:pPr>
              <w:widowControl/>
              <w:autoSpaceDE/>
              <w:autoSpaceDN/>
              <w:adjustRightInd/>
              <w:spacing w:after="0" w:line="240" w:lineRule="auto"/>
              <w:ind w:firstLine="0"/>
              <w:jc w:val="right"/>
            </w:pPr>
            <w:r w:rsidRPr="00B73AA5">
              <w:t xml:space="preserve">$41,133.71 </w:t>
            </w:r>
          </w:p>
        </w:tc>
        <w:tc>
          <w:tcPr>
            <w:tcW w:w="134" w:type="dxa"/>
            <w:tcBorders>
              <w:top w:val="nil"/>
              <w:left w:val="nil"/>
              <w:bottom w:val="nil"/>
              <w:right w:val="nil"/>
            </w:tcBorders>
            <w:shd w:val="clear" w:color="auto" w:fill="auto"/>
            <w:noWrap/>
            <w:vAlign w:val="bottom"/>
            <w:hideMark/>
          </w:tcPr>
          <w:p w14:paraId="0D74F3CB"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5AB965D9" w14:textId="77777777" w:rsidR="00002939" w:rsidRPr="00B73AA5" w:rsidRDefault="00002939" w:rsidP="006D0716">
            <w:pPr>
              <w:widowControl/>
              <w:autoSpaceDE/>
              <w:autoSpaceDN/>
              <w:adjustRightInd/>
              <w:spacing w:after="0" w:line="240" w:lineRule="auto"/>
              <w:ind w:firstLine="0"/>
              <w:jc w:val="right"/>
            </w:pPr>
            <w:r w:rsidRPr="00B73AA5">
              <w:t xml:space="preserve">71,133.71 </w:t>
            </w:r>
          </w:p>
        </w:tc>
        <w:tc>
          <w:tcPr>
            <w:tcW w:w="134" w:type="dxa"/>
            <w:tcBorders>
              <w:top w:val="nil"/>
              <w:left w:val="nil"/>
              <w:bottom w:val="nil"/>
              <w:right w:val="nil"/>
            </w:tcBorders>
            <w:shd w:val="clear" w:color="auto" w:fill="auto"/>
            <w:noWrap/>
            <w:vAlign w:val="bottom"/>
            <w:hideMark/>
          </w:tcPr>
          <w:p w14:paraId="15850B07"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2C04D32D" w14:textId="77777777" w:rsidR="00002939" w:rsidRPr="00B73AA5" w:rsidRDefault="00002939" w:rsidP="006D0716">
            <w:pPr>
              <w:widowControl/>
              <w:autoSpaceDE/>
              <w:autoSpaceDN/>
              <w:adjustRightInd/>
              <w:spacing w:after="0" w:line="240" w:lineRule="auto"/>
              <w:ind w:firstLine="0"/>
              <w:jc w:val="right"/>
            </w:pPr>
            <w:r w:rsidRPr="00B73AA5">
              <w:t xml:space="preserve">1,160,000 </w:t>
            </w:r>
          </w:p>
        </w:tc>
      </w:tr>
      <w:tr w:rsidR="00002939" w:rsidRPr="00B73AA5" w14:paraId="56F443AA"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644D7D63" w14:textId="77777777" w:rsidR="00002939" w:rsidRPr="00B73AA5" w:rsidRDefault="00002939" w:rsidP="006D0716">
            <w:pPr>
              <w:widowControl/>
              <w:autoSpaceDE/>
              <w:autoSpaceDN/>
              <w:adjustRightInd/>
              <w:spacing w:after="0" w:line="240" w:lineRule="auto"/>
              <w:ind w:firstLine="0"/>
              <w:jc w:val="center"/>
            </w:pPr>
            <w:r w:rsidRPr="00B73AA5">
              <w:t>2017-18</w:t>
            </w:r>
          </w:p>
        </w:tc>
        <w:tc>
          <w:tcPr>
            <w:tcW w:w="134" w:type="dxa"/>
            <w:tcBorders>
              <w:top w:val="nil"/>
              <w:left w:val="nil"/>
              <w:bottom w:val="nil"/>
              <w:right w:val="nil"/>
            </w:tcBorders>
            <w:shd w:val="clear" w:color="auto" w:fill="auto"/>
            <w:noWrap/>
            <w:vAlign w:val="bottom"/>
            <w:hideMark/>
          </w:tcPr>
          <w:p w14:paraId="0BD0253F"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4B31930A"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47E2C677"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61E4A948" w14:textId="77777777" w:rsidR="00002939" w:rsidRPr="00B73AA5" w:rsidRDefault="00002939" w:rsidP="006D0716">
            <w:pPr>
              <w:widowControl/>
              <w:autoSpaceDE/>
              <w:autoSpaceDN/>
              <w:adjustRightInd/>
              <w:spacing w:after="0" w:line="240" w:lineRule="auto"/>
              <w:ind w:firstLine="0"/>
              <w:jc w:val="center"/>
            </w:pPr>
            <w:r w:rsidRPr="00B73AA5">
              <w:t>0.9505%</w:t>
            </w:r>
          </w:p>
        </w:tc>
        <w:tc>
          <w:tcPr>
            <w:tcW w:w="140" w:type="dxa"/>
            <w:tcBorders>
              <w:top w:val="nil"/>
              <w:left w:val="nil"/>
              <w:bottom w:val="nil"/>
              <w:right w:val="nil"/>
            </w:tcBorders>
            <w:shd w:val="clear" w:color="auto" w:fill="auto"/>
            <w:noWrap/>
            <w:vAlign w:val="bottom"/>
            <w:hideMark/>
          </w:tcPr>
          <w:p w14:paraId="1C3F1822"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3B8D962F" w14:textId="77777777" w:rsidR="00002939" w:rsidRPr="00B73AA5" w:rsidRDefault="00002939" w:rsidP="006D0716">
            <w:pPr>
              <w:widowControl/>
              <w:autoSpaceDE/>
              <w:autoSpaceDN/>
              <w:adjustRightInd/>
              <w:spacing w:after="0" w:line="240" w:lineRule="auto"/>
              <w:ind w:firstLine="0"/>
              <w:jc w:val="right"/>
            </w:pPr>
            <w:r w:rsidRPr="00B73AA5">
              <w:t xml:space="preserve">20,473.78 </w:t>
            </w:r>
          </w:p>
        </w:tc>
        <w:tc>
          <w:tcPr>
            <w:tcW w:w="135" w:type="dxa"/>
            <w:tcBorders>
              <w:top w:val="nil"/>
              <w:left w:val="nil"/>
              <w:bottom w:val="nil"/>
              <w:right w:val="nil"/>
            </w:tcBorders>
            <w:shd w:val="clear" w:color="auto" w:fill="auto"/>
            <w:noWrap/>
            <w:vAlign w:val="bottom"/>
            <w:hideMark/>
          </w:tcPr>
          <w:p w14:paraId="41C76E01"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1AD3E98B" w14:textId="77777777" w:rsidR="00002939" w:rsidRPr="00B73AA5" w:rsidRDefault="00002939" w:rsidP="006D0716">
            <w:pPr>
              <w:widowControl/>
              <w:autoSpaceDE/>
              <w:autoSpaceDN/>
              <w:adjustRightInd/>
              <w:spacing w:after="0" w:line="240" w:lineRule="auto"/>
              <w:ind w:firstLine="0"/>
              <w:jc w:val="right"/>
            </w:pPr>
            <w:r w:rsidRPr="00B73AA5">
              <w:t xml:space="preserve">20,473.78 </w:t>
            </w:r>
          </w:p>
        </w:tc>
        <w:tc>
          <w:tcPr>
            <w:tcW w:w="134" w:type="dxa"/>
            <w:tcBorders>
              <w:top w:val="nil"/>
              <w:left w:val="nil"/>
              <w:bottom w:val="nil"/>
              <w:right w:val="nil"/>
            </w:tcBorders>
            <w:shd w:val="clear" w:color="auto" w:fill="auto"/>
            <w:noWrap/>
            <w:vAlign w:val="bottom"/>
            <w:hideMark/>
          </w:tcPr>
          <w:p w14:paraId="4EB3306B"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4B55582E" w14:textId="77777777" w:rsidR="00002939" w:rsidRPr="00B73AA5" w:rsidRDefault="00002939" w:rsidP="006D0716">
            <w:pPr>
              <w:widowControl/>
              <w:autoSpaceDE/>
              <w:autoSpaceDN/>
              <w:adjustRightInd/>
              <w:spacing w:after="0" w:line="240" w:lineRule="auto"/>
              <w:ind w:firstLine="0"/>
              <w:jc w:val="right"/>
            </w:pPr>
            <w:r w:rsidRPr="00B73AA5">
              <w:t xml:space="preserve">$40,947.56 </w:t>
            </w:r>
          </w:p>
        </w:tc>
        <w:tc>
          <w:tcPr>
            <w:tcW w:w="134" w:type="dxa"/>
            <w:tcBorders>
              <w:top w:val="nil"/>
              <w:left w:val="nil"/>
              <w:bottom w:val="nil"/>
              <w:right w:val="nil"/>
            </w:tcBorders>
            <w:shd w:val="clear" w:color="auto" w:fill="auto"/>
            <w:noWrap/>
            <w:vAlign w:val="bottom"/>
            <w:hideMark/>
          </w:tcPr>
          <w:p w14:paraId="2424B85A"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2FC10DCB" w14:textId="77777777" w:rsidR="00002939" w:rsidRPr="00B73AA5" w:rsidRDefault="00002939" w:rsidP="006D0716">
            <w:pPr>
              <w:widowControl/>
              <w:autoSpaceDE/>
              <w:autoSpaceDN/>
              <w:adjustRightInd/>
              <w:spacing w:after="0" w:line="240" w:lineRule="auto"/>
              <w:ind w:firstLine="0"/>
              <w:jc w:val="right"/>
            </w:pPr>
            <w:r w:rsidRPr="00B73AA5">
              <w:t xml:space="preserve">70,947.56 </w:t>
            </w:r>
          </w:p>
        </w:tc>
        <w:tc>
          <w:tcPr>
            <w:tcW w:w="134" w:type="dxa"/>
            <w:tcBorders>
              <w:top w:val="nil"/>
              <w:left w:val="nil"/>
              <w:bottom w:val="nil"/>
              <w:right w:val="nil"/>
            </w:tcBorders>
            <w:shd w:val="clear" w:color="auto" w:fill="auto"/>
            <w:noWrap/>
            <w:vAlign w:val="bottom"/>
            <w:hideMark/>
          </w:tcPr>
          <w:p w14:paraId="1C3AE7F6"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1AE17939" w14:textId="77777777" w:rsidR="00002939" w:rsidRPr="00B73AA5" w:rsidRDefault="00002939" w:rsidP="006D0716">
            <w:pPr>
              <w:widowControl/>
              <w:autoSpaceDE/>
              <w:autoSpaceDN/>
              <w:adjustRightInd/>
              <w:spacing w:after="0" w:line="240" w:lineRule="auto"/>
              <w:ind w:firstLine="0"/>
              <w:jc w:val="right"/>
            </w:pPr>
            <w:r w:rsidRPr="00B73AA5">
              <w:t xml:space="preserve">1,130,000 </w:t>
            </w:r>
          </w:p>
        </w:tc>
      </w:tr>
      <w:tr w:rsidR="00002939" w:rsidRPr="00B73AA5" w14:paraId="7F98313D"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73D4C74B" w14:textId="77777777" w:rsidR="00002939" w:rsidRPr="00B73AA5" w:rsidRDefault="00002939" w:rsidP="006D0716">
            <w:pPr>
              <w:widowControl/>
              <w:autoSpaceDE/>
              <w:autoSpaceDN/>
              <w:adjustRightInd/>
              <w:spacing w:after="0" w:line="240" w:lineRule="auto"/>
              <w:ind w:firstLine="0"/>
              <w:jc w:val="center"/>
            </w:pPr>
            <w:r w:rsidRPr="00B73AA5">
              <w:t>2018-19</w:t>
            </w:r>
          </w:p>
        </w:tc>
        <w:tc>
          <w:tcPr>
            <w:tcW w:w="134" w:type="dxa"/>
            <w:tcBorders>
              <w:top w:val="nil"/>
              <w:left w:val="nil"/>
              <w:bottom w:val="nil"/>
              <w:right w:val="nil"/>
            </w:tcBorders>
            <w:shd w:val="clear" w:color="auto" w:fill="auto"/>
            <w:noWrap/>
            <w:vAlign w:val="bottom"/>
            <w:hideMark/>
          </w:tcPr>
          <w:p w14:paraId="44EE6FB9"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0A40E035"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75E5F61E"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121FC4D4" w14:textId="77777777" w:rsidR="00002939" w:rsidRPr="00B73AA5" w:rsidRDefault="00002939" w:rsidP="006D0716">
            <w:pPr>
              <w:widowControl/>
              <w:autoSpaceDE/>
              <w:autoSpaceDN/>
              <w:adjustRightInd/>
              <w:spacing w:after="0" w:line="240" w:lineRule="auto"/>
              <w:ind w:firstLine="0"/>
              <w:jc w:val="center"/>
            </w:pPr>
            <w:r w:rsidRPr="00B73AA5">
              <w:t>1.2605%</w:t>
            </w:r>
          </w:p>
        </w:tc>
        <w:tc>
          <w:tcPr>
            <w:tcW w:w="140" w:type="dxa"/>
            <w:tcBorders>
              <w:top w:val="nil"/>
              <w:left w:val="nil"/>
              <w:bottom w:val="nil"/>
              <w:right w:val="nil"/>
            </w:tcBorders>
            <w:shd w:val="clear" w:color="auto" w:fill="auto"/>
            <w:noWrap/>
            <w:vAlign w:val="bottom"/>
            <w:hideMark/>
          </w:tcPr>
          <w:p w14:paraId="67CEAA17"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7E603395" w14:textId="77777777" w:rsidR="00002939" w:rsidRPr="00B73AA5" w:rsidRDefault="00002939" w:rsidP="006D0716">
            <w:pPr>
              <w:widowControl/>
              <w:autoSpaceDE/>
              <w:autoSpaceDN/>
              <w:adjustRightInd/>
              <w:spacing w:after="0" w:line="240" w:lineRule="auto"/>
              <w:ind w:firstLine="0"/>
              <w:jc w:val="right"/>
            </w:pPr>
            <w:r w:rsidRPr="00B73AA5">
              <w:t xml:space="preserve">20,331.21 </w:t>
            </w:r>
          </w:p>
        </w:tc>
        <w:tc>
          <w:tcPr>
            <w:tcW w:w="135" w:type="dxa"/>
            <w:tcBorders>
              <w:top w:val="nil"/>
              <w:left w:val="nil"/>
              <w:bottom w:val="nil"/>
              <w:right w:val="nil"/>
            </w:tcBorders>
            <w:shd w:val="clear" w:color="auto" w:fill="auto"/>
            <w:noWrap/>
            <w:vAlign w:val="bottom"/>
            <w:hideMark/>
          </w:tcPr>
          <w:p w14:paraId="4BA7C54D"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7E4903A5" w14:textId="77777777" w:rsidR="00002939" w:rsidRPr="00B73AA5" w:rsidRDefault="00002939" w:rsidP="006D0716">
            <w:pPr>
              <w:widowControl/>
              <w:autoSpaceDE/>
              <w:autoSpaceDN/>
              <w:adjustRightInd/>
              <w:spacing w:after="0" w:line="240" w:lineRule="auto"/>
              <w:ind w:firstLine="0"/>
              <w:jc w:val="right"/>
            </w:pPr>
            <w:r w:rsidRPr="00B73AA5">
              <w:t xml:space="preserve">20,331.21 </w:t>
            </w:r>
          </w:p>
        </w:tc>
        <w:tc>
          <w:tcPr>
            <w:tcW w:w="134" w:type="dxa"/>
            <w:tcBorders>
              <w:top w:val="nil"/>
              <w:left w:val="nil"/>
              <w:bottom w:val="nil"/>
              <w:right w:val="nil"/>
            </w:tcBorders>
            <w:shd w:val="clear" w:color="auto" w:fill="auto"/>
            <w:noWrap/>
            <w:vAlign w:val="bottom"/>
            <w:hideMark/>
          </w:tcPr>
          <w:p w14:paraId="521DC7A1"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B803A89" w14:textId="77777777" w:rsidR="00002939" w:rsidRPr="00B73AA5" w:rsidRDefault="00002939" w:rsidP="006D0716">
            <w:pPr>
              <w:widowControl/>
              <w:autoSpaceDE/>
              <w:autoSpaceDN/>
              <w:adjustRightInd/>
              <w:spacing w:after="0" w:line="240" w:lineRule="auto"/>
              <w:ind w:firstLine="0"/>
              <w:jc w:val="right"/>
            </w:pPr>
            <w:r w:rsidRPr="00B73AA5">
              <w:t xml:space="preserve">$40,662.41 </w:t>
            </w:r>
          </w:p>
        </w:tc>
        <w:tc>
          <w:tcPr>
            <w:tcW w:w="134" w:type="dxa"/>
            <w:tcBorders>
              <w:top w:val="nil"/>
              <w:left w:val="nil"/>
              <w:bottom w:val="nil"/>
              <w:right w:val="nil"/>
            </w:tcBorders>
            <w:shd w:val="clear" w:color="auto" w:fill="auto"/>
            <w:noWrap/>
            <w:vAlign w:val="bottom"/>
            <w:hideMark/>
          </w:tcPr>
          <w:p w14:paraId="61528BCF"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36CA6F93" w14:textId="77777777" w:rsidR="00002939" w:rsidRPr="00B73AA5" w:rsidRDefault="00002939" w:rsidP="006D0716">
            <w:pPr>
              <w:widowControl/>
              <w:autoSpaceDE/>
              <w:autoSpaceDN/>
              <w:adjustRightInd/>
              <w:spacing w:after="0" w:line="240" w:lineRule="auto"/>
              <w:ind w:firstLine="0"/>
              <w:jc w:val="right"/>
            </w:pPr>
            <w:r w:rsidRPr="00B73AA5">
              <w:t xml:space="preserve">70,662.41 </w:t>
            </w:r>
          </w:p>
        </w:tc>
        <w:tc>
          <w:tcPr>
            <w:tcW w:w="134" w:type="dxa"/>
            <w:tcBorders>
              <w:top w:val="nil"/>
              <w:left w:val="nil"/>
              <w:bottom w:val="nil"/>
              <w:right w:val="nil"/>
            </w:tcBorders>
            <w:shd w:val="clear" w:color="auto" w:fill="auto"/>
            <w:noWrap/>
            <w:vAlign w:val="bottom"/>
            <w:hideMark/>
          </w:tcPr>
          <w:p w14:paraId="0F27190C"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69F88F23" w14:textId="77777777" w:rsidR="00002939" w:rsidRPr="00B73AA5" w:rsidRDefault="00002939" w:rsidP="006D0716">
            <w:pPr>
              <w:widowControl/>
              <w:autoSpaceDE/>
              <w:autoSpaceDN/>
              <w:adjustRightInd/>
              <w:spacing w:after="0" w:line="240" w:lineRule="auto"/>
              <w:ind w:firstLine="0"/>
              <w:jc w:val="right"/>
            </w:pPr>
            <w:r w:rsidRPr="00B73AA5">
              <w:t xml:space="preserve">1,100,000 </w:t>
            </w:r>
          </w:p>
        </w:tc>
      </w:tr>
      <w:tr w:rsidR="00002939" w:rsidRPr="00B73AA5" w14:paraId="3BB26996"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0CA5F736" w14:textId="77777777" w:rsidR="00002939" w:rsidRPr="00B73AA5" w:rsidRDefault="00002939" w:rsidP="006D0716">
            <w:pPr>
              <w:widowControl/>
              <w:autoSpaceDE/>
              <w:autoSpaceDN/>
              <w:adjustRightInd/>
              <w:spacing w:after="0" w:line="240" w:lineRule="auto"/>
              <w:ind w:firstLine="0"/>
              <w:jc w:val="center"/>
            </w:pPr>
            <w:r w:rsidRPr="00B73AA5">
              <w:t>2019-20</w:t>
            </w:r>
          </w:p>
        </w:tc>
        <w:tc>
          <w:tcPr>
            <w:tcW w:w="134" w:type="dxa"/>
            <w:tcBorders>
              <w:top w:val="nil"/>
              <w:left w:val="nil"/>
              <w:bottom w:val="nil"/>
              <w:right w:val="nil"/>
            </w:tcBorders>
            <w:shd w:val="clear" w:color="auto" w:fill="auto"/>
            <w:noWrap/>
            <w:vAlign w:val="bottom"/>
            <w:hideMark/>
          </w:tcPr>
          <w:p w14:paraId="56098472"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462ADB3C"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7529741F"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5258B59B" w14:textId="77777777" w:rsidR="00002939" w:rsidRPr="00B73AA5" w:rsidRDefault="00002939" w:rsidP="006D0716">
            <w:pPr>
              <w:widowControl/>
              <w:autoSpaceDE/>
              <w:autoSpaceDN/>
              <w:adjustRightInd/>
              <w:spacing w:after="0" w:line="240" w:lineRule="auto"/>
              <w:ind w:firstLine="0"/>
              <w:jc w:val="center"/>
            </w:pPr>
            <w:r w:rsidRPr="00B73AA5">
              <w:t>1.5505%</w:t>
            </w:r>
          </w:p>
        </w:tc>
        <w:tc>
          <w:tcPr>
            <w:tcW w:w="140" w:type="dxa"/>
            <w:tcBorders>
              <w:top w:val="nil"/>
              <w:left w:val="nil"/>
              <w:bottom w:val="nil"/>
              <w:right w:val="nil"/>
            </w:tcBorders>
            <w:shd w:val="clear" w:color="auto" w:fill="auto"/>
            <w:noWrap/>
            <w:vAlign w:val="bottom"/>
            <w:hideMark/>
          </w:tcPr>
          <w:p w14:paraId="303BEE53"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0632B907" w14:textId="77777777" w:rsidR="00002939" w:rsidRPr="00B73AA5" w:rsidRDefault="00002939" w:rsidP="006D0716">
            <w:pPr>
              <w:widowControl/>
              <w:autoSpaceDE/>
              <w:autoSpaceDN/>
              <w:adjustRightInd/>
              <w:spacing w:after="0" w:line="240" w:lineRule="auto"/>
              <w:ind w:firstLine="0"/>
              <w:jc w:val="right"/>
            </w:pPr>
            <w:r w:rsidRPr="00B73AA5">
              <w:t xml:space="preserve">20,142.13 </w:t>
            </w:r>
          </w:p>
        </w:tc>
        <w:tc>
          <w:tcPr>
            <w:tcW w:w="135" w:type="dxa"/>
            <w:tcBorders>
              <w:top w:val="nil"/>
              <w:left w:val="nil"/>
              <w:bottom w:val="nil"/>
              <w:right w:val="nil"/>
            </w:tcBorders>
            <w:shd w:val="clear" w:color="auto" w:fill="auto"/>
            <w:noWrap/>
            <w:vAlign w:val="bottom"/>
            <w:hideMark/>
          </w:tcPr>
          <w:p w14:paraId="62F0F0F9"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0595979" w14:textId="77777777" w:rsidR="00002939" w:rsidRPr="00B73AA5" w:rsidRDefault="00002939" w:rsidP="006D0716">
            <w:pPr>
              <w:widowControl/>
              <w:autoSpaceDE/>
              <w:autoSpaceDN/>
              <w:adjustRightInd/>
              <w:spacing w:after="0" w:line="240" w:lineRule="auto"/>
              <w:ind w:firstLine="0"/>
              <w:jc w:val="right"/>
            </w:pPr>
            <w:r w:rsidRPr="00B73AA5">
              <w:t xml:space="preserve">20,142.13 </w:t>
            </w:r>
          </w:p>
        </w:tc>
        <w:tc>
          <w:tcPr>
            <w:tcW w:w="134" w:type="dxa"/>
            <w:tcBorders>
              <w:top w:val="nil"/>
              <w:left w:val="nil"/>
              <w:bottom w:val="nil"/>
              <w:right w:val="nil"/>
            </w:tcBorders>
            <w:shd w:val="clear" w:color="auto" w:fill="auto"/>
            <w:noWrap/>
            <w:vAlign w:val="bottom"/>
            <w:hideMark/>
          </w:tcPr>
          <w:p w14:paraId="0ECA48B5"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015401C1" w14:textId="77777777" w:rsidR="00002939" w:rsidRPr="00B73AA5" w:rsidRDefault="00002939" w:rsidP="006D0716">
            <w:pPr>
              <w:widowControl/>
              <w:autoSpaceDE/>
              <w:autoSpaceDN/>
              <w:adjustRightInd/>
              <w:spacing w:after="0" w:line="240" w:lineRule="auto"/>
              <w:ind w:firstLine="0"/>
              <w:jc w:val="right"/>
            </w:pPr>
            <w:r w:rsidRPr="00B73AA5">
              <w:t xml:space="preserve">$40,284.26 </w:t>
            </w:r>
          </w:p>
        </w:tc>
        <w:tc>
          <w:tcPr>
            <w:tcW w:w="134" w:type="dxa"/>
            <w:tcBorders>
              <w:top w:val="nil"/>
              <w:left w:val="nil"/>
              <w:bottom w:val="nil"/>
              <w:right w:val="nil"/>
            </w:tcBorders>
            <w:shd w:val="clear" w:color="auto" w:fill="auto"/>
            <w:noWrap/>
            <w:vAlign w:val="bottom"/>
            <w:hideMark/>
          </w:tcPr>
          <w:p w14:paraId="0ED3ECDB"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733259AF" w14:textId="77777777" w:rsidR="00002939" w:rsidRPr="00B73AA5" w:rsidRDefault="00002939" w:rsidP="006D0716">
            <w:pPr>
              <w:widowControl/>
              <w:autoSpaceDE/>
              <w:autoSpaceDN/>
              <w:adjustRightInd/>
              <w:spacing w:after="0" w:line="240" w:lineRule="auto"/>
              <w:ind w:firstLine="0"/>
              <w:jc w:val="right"/>
            </w:pPr>
            <w:r w:rsidRPr="00B73AA5">
              <w:t xml:space="preserve">70,284.26 </w:t>
            </w:r>
          </w:p>
        </w:tc>
        <w:tc>
          <w:tcPr>
            <w:tcW w:w="134" w:type="dxa"/>
            <w:tcBorders>
              <w:top w:val="nil"/>
              <w:left w:val="nil"/>
              <w:bottom w:val="nil"/>
              <w:right w:val="nil"/>
            </w:tcBorders>
            <w:shd w:val="clear" w:color="auto" w:fill="auto"/>
            <w:noWrap/>
            <w:vAlign w:val="bottom"/>
            <w:hideMark/>
          </w:tcPr>
          <w:p w14:paraId="6DA788E4"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4F3B943B" w14:textId="77777777" w:rsidR="00002939" w:rsidRPr="00B73AA5" w:rsidRDefault="00002939" w:rsidP="006D0716">
            <w:pPr>
              <w:widowControl/>
              <w:autoSpaceDE/>
              <w:autoSpaceDN/>
              <w:adjustRightInd/>
              <w:spacing w:after="0" w:line="240" w:lineRule="auto"/>
              <w:ind w:firstLine="0"/>
              <w:jc w:val="right"/>
            </w:pPr>
            <w:r w:rsidRPr="00B73AA5">
              <w:t xml:space="preserve">1,070,000 </w:t>
            </w:r>
          </w:p>
        </w:tc>
      </w:tr>
      <w:tr w:rsidR="00002939" w:rsidRPr="00B73AA5" w14:paraId="44821CA0"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46896447" w14:textId="77777777" w:rsidR="00002939" w:rsidRPr="00B73AA5" w:rsidRDefault="00002939" w:rsidP="006D0716">
            <w:pPr>
              <w:widowControl/>
              <w:autoSpaceDE/>
              <w:autoSpaceDN/>
              <w:adjustRightInd/>
              <w:spacing w:after="0" w:line="240" w:lineRule="auto"/>
              <w:ind w:firstLine="0"/>
              <w:jc w:val="center"/>
            </w:pPr>
            <w:r w:rsidRPr="00B73AA5">
              <w:t>2020-21</w:t>
            </w:r>
          </w:p>
        </w:tc>
        <w:tc>
          <w:tcPr>
            <w:tcW w:w="134" w:type="dxa"/>
            <w:tcBorders>
              <w:top w:val="nil"/>
              <w:left w:val="nil"/>
              <w:bottom w:val="nil"/>
              <w:right w:val="nil"/>
            </w:tcBorders>
            <w:shd w:val="clear" w:color="auto" w:fill="auto"/>
            <w:noWrap/>
            <w:vAlign w:val="bottom"/>
            <w:hideMark/>
          </w:tcPr>
          <w:p w14:paraId="1FD8C7E5"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5A795656"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7BF1F948"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0CF52968" w14:textId="77777777" w:rsidR="00002939" w:rsidRPr="00B73AA5" w:rsidRDefault="00002939" w:rsidP="006D0716">
            <w:pPr>
              <w:widowControl/>
              <w:autoSpaceDE/>
              <w:autoSpaceDN/>
              <w:adjustRightInd/>
              <w:spacing w:after="0" w:line="240" w:lineRule="auto"/>
              <w:ind w:firstLine="0"/>
              <w:jc w:val="center"/>
            </w:pPr>
            <w:r w:rsidRPr="00B73AA5">
              <w:t>1.8205%</w:t>
            </w:r>
          </w:p>
        </w:tc>
        <w:tc>
          <w:tcPr>
            <w:tcW w:w="140" w:type="dxa"/>
            <w:tcBorders>
              <w:top w:val="nil"/>
              <w:left w:val="nil"/>
              <w:bottom w:val="nil"/>
              <w:right w:val="nil"/>
            </w:tcBorders>
            <w:shd w:val="clear" w:color="auto" w:fill="auto"/>
            <w:noWrap/>
            <w:vAlign w:val="bottom"/>
            <w:hideMark/>
          </w:tcPr>
          <w:p w14:paraId="34424423"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6D3CC5E2" w14:textId="77777777" w:rsidR="00002939" w:rsidRPr="00B73AA5" w:rsidRDefault="00002939" w:rsidP="006D0716">
            <w:pPr>
              <w:widowControl/>
              <w:autoSpaceDE/>
              <w:autoSpaceDN/>
              <w:adjustRightInd/>
              <w:spacing w:after="0" w:line="240" w:lineRule="auto"/>
              <w:ind w:firstLine="0"/>
              <w:jc w:val="right"/>
            </w:pPr>
            <w:r w:rsidRPr="00B73AA5">
              <w:t xml:space="preserve">19,909.56 </w:t>
            </w:r>
          </w:p>
        </w:tc>
        <w:tc>
          <w:tcPr>
            <w:tcW w:w="135" w:type="dxa"/>
            <w:tcBorders>
              <w:top w:val="nil"/>
              <w:left w:val="nil"/>
              <w:bottom w:val="nil"/>
              <w:right w:val="nil"/>
            </w:tcBorders>
            <w:shd w:val="clear" w:color="auto" w:fill="auto"/>
            <w:noWrap/>
            <w:vAlign w:val="bottom"/>
            <w:hideMark/>
          </w:tcPr>
          <w:p w14:paraId="4F8060C4"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0B0D2E2D" w14:textId="77777777" w:rsidR="00002939" w:rsidRPr="00B73AA5" w:rsidRDefault="00002939" w:rsidP="006D0716">
            <w:pPr>
              <w:widowControl/>
              <w:autoSpaceDE/>
              <w:autoSpaceDN/>
              <w:adjustRightInd/>
              <w:spacing w:after="0" w:line="240" w:lineRule="auto"/>
              <w:ind w:firstLine="0"/>
              <w:jc w:val="right"/>
            </w:pPr>
            <w:r w:rsidRPr="00B73AA5">
              <w:t xml:space="preserve">19,909.56 </w:t>
            </w:r>
          </w:p>
        </w:tc>
        <w:tc>
          <w:tcPr>
            <w:tcW w:w="134" w:type="dxa"/>
            <w:tcBorders>
              <w:top w:val="nil"/>
              <w:left w:val="nil"/>
              <w:bottom w:val="nil"/>
              <w:right w:val="nil"/>
            </w:tcBorders>
            <w:shd w:val="clear" w:color="auto" w:fill="auto"/>
            <w:noWrap/>
            <w:vAlign w:val="bottom"/>
            <w:hideMark/>
          </w:tcPr>
          <w:p w14:paraId="13B12833"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0E5FFAAE" w14:textId="77777777" w:rsidR="00002939" w:rsidRPr="00B73AA5" w:rsidRDefault="00002939" w:rsidP="006D0716">
            <w:pPr>
              <w:widowControl/>
              <w:autoSpaceDE/>
              <w:autoSpaceDN/>
              <w:adjustRightInd/>
              <w:spacing w:after="0" w:line="240" w:lineRule="auto"/>
              <w:ind w:firstLine="0"/>
              <w:jc w:val="right"/>
            </w:pPr>
            <w:r w:rsidRPr="00B73AA5">
              <w:t xml:space="preserve">$39,819.11 </w:t>
            </w:r>
          </w:p>
        </w:tc>
        <w:tc>
          <w:tcPr>
            <w:tcW w:w="134" w:type="dxa"/>
            <w:tcBorders>
              <w:top w:val="nil"/>
              <w:left w:val="nil"/>
              <w:bottom w:val="nil"/>
              <w:right w:val="nil"/>
            </w:tcBorders>
            <w:shd w:val="clear" w:color="auto" w:fill="auto"/>
            <w:noWrap/>
            <w:vAlign w:val="bottom"/>
            <w:hideMark/>
          </w:tcPr>
          <w:p w14:paraId="1320AA00"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67266BBC" w14:textId="77777777" w:rsidR="00002939" w:rsidRPr="00B73AA5" w:rsidRDefault="00002939" w:rsidP="006D0716">
            <w:pPr>
              <w:widowControl/>
              <w:autoSpaceDE/>
              <w:autoSpaceDN/>
              <w:adjustRightInd/>
              <w:spacing w:after="0" w:line="240" w:lineRule="auto"/>
              <w:ind w:firstLine="0"/>
              <w:jc w:val="right"/>
            </w:pPr>
            <w:r w:rsidRPr="00B73AA5">
              <w:t xml:space="preserve">69,819.11 </w:t>
            </w:r>
          </w:p>
        </w:tc>
        <w:tc>
          <w:tcPr>
            <w:tcW w:w="134" w:type="dxa"/>
            <w:tcBorders>
              <w:top w:val="nil"/>
              <w:left w:val="nil"/>
              <w:bottom w:val="nil"/>
              <w:right w:val="nil"/>
            </w:tcBorders>
            <w:shd w:val="clear" w:color="auto" w:fill="auto"/>
            <w:noWrap/>
            <w:vAlign w:val="bottom"/>
            <w:hideMark/>
          </w:tcPr>
          <w:p w14:paraId="47FFEBCE"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400615E1" w14:textId="77777777" w:rsidR="00002939" w:rsidRPr="00B73AA5" w:rsidRDefault="00002939" w:rsidP="006D0716">
            <w:pPr>
              <w:widowControl/>
              <w:autoSpaceDE/>
              <w:autoSpaceDN/>
              <w:adjustRightInd/>
              <w:spacing w:after="0" w:line="240" w:lineRule="auto"/>
              <w:ind w:firstLine="0"/>
              <w:jc w:val="right"/>
            </w:pPr>
            <w:r w:rsidRPr="00B73AA5">
              <w:t xml:space="preserve">1,040,000 </w:t>
            </w:r>
          </w:p>
        </w:tc>
      </w:tr>
      <w:tr w:rsidR="00002939" w:rsidRPr="00B73AA5" w14:paraId="07EF82EF"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4E90EF54" w14:textId="77777777" w:rsidR="00002939" w:rsidRPr="00B73AA5" w:rsidRDefault="00002939" w:rsidP="006D0716">
            <w:pPr>
              <w:widowControl/>
              <w:autoSpaceDE/>
              <w:autoSpaceDN/>
              <w:adjustRightInd/>
              <w:spacing w:after="0" w:line="240" w:lineRule="auto"/>
              <w:ind w:firstLine="0"/>
              <w:jc w:val="center"/>
            </w:pPr>
            <w:r w:rsidRPr="00B73AA5">
              <w:t>2021-22</w:t>
            </w:r>
          </w:p>
        </w:tc>
        <w:tc>
          <w:tcPr>
            <w:tcW w:w="134" w:type="dxa"/>
            <w:tcBorders>
              <w:top w:val="nil"/>
              <w:left w:val="nil"/>
              <w:bottom w:val="nil"/>
              <w:right w:val="nil"/>
            </w:tcBorders>
            <w:shd w:val="clear" w:color="auto" w:fill="auto"/>
            <w:noWrap/>
            <w:vAlign w:val="bottom"/>
            <w:hideMark/>
          </w:tcPr>
          <w:p w14:paraId="293A551D"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3DE00D15"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5762A669"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7E96E46E" w14:textId="77777777" w:rsidR="00002939" w:rsidRPr="00B73AA5" w:rsidRDefault="00002939" w:rsidP="006D0716">
            <w:pPr>
              <w:widowControl/>
              <w:autoSpaceDE/>
              <w:autoSpaceDN/>
              <w:adjustRightInd/>
              <w:spacing w:after="0" w:line="240" w:lineRule="auto"/>
              <w:ind w:firstLine="0"/>
              <w:jc w:val="center"/>
            </w:pPr>
            <w:r w:rsidRPr="00B73AA5">
              <w:t>2.0505%</w:t>
            </w:r>
          </w:p>
        </w:tc>
        <w:tc>
          <w:tcPr>
            <w:tcW w:w="140" w:type="dxa"/>
            <w:tcBorders>
              <w:top w:val="nil"/>
              <w:left w:val="nil"/>
              <w:bottom w:val="nil"/>
              <w:right w:val="nil"/>
            </w:tcBorders>
            <w:shd w:val="clear" w:color="auto" w:fill="auto"/>
            <w:noWrap/>
            <w:vAlign w:val="bottom"/>
            <w:hideMark/>
          </w:tcPr>
          <w:p w14:paraId="7DC64B70"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3B491514" w14:textId="77777777" w:rsidR="00002939" w:rsidRPr="00B73AA5" w:rsidRDefault="00002939" w:rsidP="006D0716">
            <w:pPr>
              <w:widowControl/>
              <w:autoSpaceDE/>
              <w:autoSpaceDN/>
              <w:adjustRightInd/>
              <w:spacing w:after="0" w:line="240" w:lineRule="auto"/>
              <w:ind w:firstLine="0"/>
              <w:jc w:val="right"/>
            </w:pPr>
            <w:r w:rsidRPr="00B73AA5">
              <w:t xml:space="preserve">19,636.48 </w:t>
            </w:r>
          </w:p>
        </w:tc>
        <w:tc>
          <w:tcPr>
            <w:tcW w:w="135" w:type="dxa"/>
            <w:tcBorders>
              <w:top w:val="nil"/>
              <w:left w:val="nil"/>
              <w:bottom w:val="nil"/>
              <w:right w:val="nil"/>
            </w:tcBorders>
            <w:shd w:val="clear" w:color="auto" w:fill="auto"/>
            <w:noWrap/>
            <w:vAlign w:val="bottom"/>
            <w:hideMark/>
          </w:tcPr>
          <w:p w14:paraId="7DBA70CF"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7486BF84" w14:textId="77777777" w:rsidR="00002939" w:rsidRPr="00B73AA5" w:rsidRDefault="00002939" w:rsidP="006D0716">
            <w:pPr>
              <w:widowControl/>
              <w:autoSpaceDE/>
              <w:autoSpaceDN/>
              <w:adjustRightInd/>
              <w:spacing w:after="0" w:line="240" w:lineRule="auto"/>
              <w:ind w:firstLine="0"/>
              <w:jc w:val="right"/>
            </w:pPr>
            <w:r w:rsidRPr="00B73AA5">
              <w:t xml:space="preserve">19,636.48 </w:t>
            </w:r>
          </w:p>
        </w:tc>
        <w:tc>
          <w:tcPr>
            <w:tcW w:w="134" w:type="dxa"/>
            <w:tcBorders>
              <w:top w:val="nil"/>
              <w:left w:val="nil"/>
              <w:bottom w:val="nil"/>
              <w:right w:val="nil"/>
            </w:tcBorders>
            <w:shd w:val="clear" w:color="auto" w:fill="auto"/>
            <w:noWrap/>
            <w:vAlign w:val="bottom"/>
            <w:hideMark/>
          </w:tcPr>
          <w:p w14:paraId="706E10C7"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49869CCD" w14:textId="77777777" w:rsidR="00002939" w:rsidRPr="00B73AA5" w:rsidRDefault="00002939" w:rsidP="006D0716">
            <w:pPr>
              <w:widowControl/>
              <w:autoSpaceDE/>
              <w:autoSpaceDN/>
              <w:adjustRightInd/>
              <w:spacing w:after="0" w:line="240" w:lineRule="auto"/>
              <w:ind w:firstLine="0"/>
              <w:jc w:val="right"/>
            </w:pPr>
            <w:r w:rsidRPr="00B73AA5">
              <w:t xml:space="preserve">$39,272.96 </w:t>
            </w:r>
          </w:p>
        </w:tc>
        <w:tc>
          <w:tcPr>
            <w:tcW w:w="134" w:type="dxa"/>
            <w:tcBorders>
              <w:top w:val="nil"/>
              <w:left w:val="nil"/>
              <w:bottom w:val="nil"/>
              <w:right w:val="nil"/>
            </w:tcBorders>
            <w:shd w:val="clear" w:color="auto" w:fill="auto"/>
            <w:noWrap/>
            <w:vAlign w:val="bottom"/>
            <w:hideMark/>
          </w:tcPr>
          <w:p w14:paraId="4C3A3DB6"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715E55C4" w14:textId="77777777" w:rsidR="00002939" w:rsidRPr="00B73AA5" w:rsidRDefault="00002939" w:rsidP="006D0716">
            <w:pPr>
              <w:widowControl/>
              <w:autoSpaceDE/>
              <w:autoSpaceDN/>
              <w:adjustRightInd/>
              <w:spacing w:after="0" w:line="240" w:lineRule="auto"/>
              <w:ind w:firstLine="0"/>
              <w:jc w:val="right"/>
            </w:pPr>
            <w:r w:rsidRPr="00B73AA5">
              <w:t xml:space="preserve">69,272.96 </w:t>
            </w:r>
          </w:p>
        </w:tc>
        <w:tc>
          <w:tcPr>
            <w:tcW w:w="134" w:type="dxa"/>
            <w:tcBorders>
              <w:top w:val="nil"/>
              <w:left w:val="nil"/>
              <w:bottom w:val="nil"/>
              <w:right w:val="nil"/>
            </w:tcBorders>
            <w:shd w:val="clear" w:color="auto" w:fill="auto"/>
            <w:noWrap/>
            <w:vAlign w:val="bottom"/>
            <w:hideMark/>
          </w:tcPr>
          <w:p w14:paraId="4B0D3A90"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558C719D" w14:textId="77777777" w:rsidR="00002939" w:rsidRPr="00B73AA5" w:rsidRDefault="00002939" w:rsidP="006D0716">
            <w:pPr>
              <w:widowControl/>
              <w:autoSpaceDE/>
              <w:autoSpaceDN/>
              <w:adjustRightInd/>
              <w:spacing w:after="0" w:line="240" w:lineRule="auto"/>
              <w:ind w:firstLine="0"/>
              <w:jc w:val="right"/>
            </w:pPr>
            <w:r w:rsidRPr="00B73AA5">
              <w:t xml:space="preserve">1,010,000 </w:t>
            </w:r>
          </w:p>
        </w:tc>
      </w:tr>
      <w:tr w:rsidR="00002939" w:rsidRPr="00B73AA5" w14:paraId="4C9857F1"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0A7EB7B6" w14:textId="77777777" w:rsidR="00002939" w:rsidRPr="00B73AA5" w:rsidRDefault="00002939" w:rsidP="006D0716">
            <w:pPr>
              <w:widowControl/>
              <w:autoSpaceDE/>
              <w:autoSpaceDN/>
              <w:adjustRightInd/>
              <w:spacing w:after="0" w:line="240" w:lineRule="auto"/>
              <w:ind w:firstLine="0"/>
              <w:jc w:val="center"/>
            </w:pPr>
            <w:r w:rsidRPr="00B73AA5">
              <w:t>2022-23</w:t>
            </w:r>
          </w:p>
        </w:tc>
        <w:tc>
          <w:tcPr>
            <w:tcW w:w="134" w:type="dxa"/>
            <w:tcBorders>
              <w:top w:val="nil"/>
              <w:left w:val="nil"/>
              <w:bottom w:val="nil"/>
              <w:right w:val="nil"/>
            </w:tcBorders>
            <w:shd w:val="clear" w:color="auto" w:fill="auto"/>
            <w:noWrap/>
            <w:vAlign w:val="bottom"/>
            <w:hideMark/>
          </w:tcPr>
          <w:p w14:paraId="3A5A6D07"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3A1569F4"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628E8942"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11349E18" w14:textId="77777777" w:rsidR="00002939" w:rsidRPr="00B73AA5" w:rsidRDefault="00002939" w:rsidP="006D0716">
            <w:pPr>
              <w:widowControl/>
              <w:autoSpaceDE/>
              <w:autoSpaceDN/>
              <w:adjustRightInd/>
              <w:spacing w:after="0" w:line="240" w:lineRule="auto"/>
              <w:ind w:firstLine="0"/>
              <w:jc w:val="center"/>
            </w:pPr>
            <w:r w:rsidRPr="00B73AA5">
              <w:t>2.2305%</w:t>
            </w:r>
          </w:p>
        </w:tc>
        <w:tc>
          <w:tcPr>
            <w:tcW w:w="140" w:type="dxa"/>
            <w:tcBorders>
              <w:top w:val="nil"/>
              <w:left w:val="nil"/>
              <w:bottom w:val="nil"/>
              <w:right w:val="nil"/>
            </w:tcBorders>
            <w:shd w:val="clear" w:color="auto" w:fill="auto"/>
            <w:noWrap/>
            <w:vAlign w:val="bottom"/>
            <w:hideMark/>
          </w:tcPr>
          <w:p w14:paraId="2AA1AE86"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17B1202D" w14:textId="77777777" w:rsidR="00002939" w:rsidRPr="00B73AA5" w:rsidRDefault="00002939" w:rsidP="006D0716">
            <w:pPr>
              <w:widowControl/>
              <w:autoSpaceDE/>
              <w:autoSpaceDN/>
              <w:adjustRightInd/>
              <w:spacing w:after="0" w:line="240" w:lineRule="auto"/>
              <w:ind w:firstLine="0"/>
              <w:jc w:val="right"/>
            </w:pPr>
            <w:r w:rsidRPr="00B73AA5">
              <w:t xml:space="preserve">19,328.91 </w:t>
            </w:r>
          </w:p>
        </w:tc>
        <w:tc>
          <w:tcPr>
            <w:tcW w:w="135" w:type="dxa"/>
            <w:tcBorders>
              <w:top w:val="nil"/>
              <w:left w:val="nil"/>
              <w:bottom w:val="nil"/>
              <w:right w:val="nil"/>
            </w:tcBorders>
            <w:shd w:val="clear" w:color="auto" w:fill="auto"/>
            <w:noWrap/>
            <w:vAlign w:val="bottom"/>
            <w:hideMark/>
          </w:tcPr>
          <w:p w14:paraId="012C1B7E"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14276CA5" w14:textId="77777777" w:rsidR="00002939" w:rsidRPr="00B73AA5" w:rsidRDefault="00002939" w:rsidP="006D0716">
            <w:pPr>
              <w:widowControl/>
              <w:autoSpaceDE/>
              <w:autoSpaceDN/>
              <w:adjustRightInd/>
              <w:spacing w:after="0" w:line="240" w:lineRule="auto"/>
              <w:ind w:firstLine="0"/>
              <w:jc w:val="right"/>
            </w:pPr>
            <w:r w:rsidRPr="00B73AA5">
              <w:t xml:space="preserve">19,328.91 </w:t>
            </w:r>
          </w:p>
        </w:tc>
        <w:tc>
          <w:tcPr>
            <w:tcW w:w="134" w:type="dxa"/>
            <w:tcBorders>
              <w:top w:val="nil"/>
              <w:left w:val="nil"/>
              <w:bottom w:val="nil"/>
              <w:right w:val="nil"/>
            </w:tcBorders>
            <w:shd w:val="clear" w:color="auto" w:fill="auto"/>
            <w:noWrap/>
            <w:vAlign w:val="bottom"/>
            <w:hideMark/>
          </w:tcPr>
          <w:p w14:paraId="477FAE70"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0853E262" w14:textId="77777777" w:rsidR="00002939" w:rsidRPr="00B73AA5" w:rsidRDefault="00002939" w:rsidP="006D0716">
            <w:pPr>
              <w:widowControl/>
              <w:autoSpaceDE/>
              <w:autoSpaceDN/>
              <w:adjustRightInd/>
              <w:spacing w:after="0" w:line="240" w:lineRule="auto"/>
              <w:ind w:firstLine="0"/>
              <w:jc w:val="right"/>
            </w:pPr>
            <w:r w:rsidRPr="00B73AA5">
              <w:t xml:space="preserve">$38,657.81 </w:t>
            </w:r>
          </w:p>
        </w:tc>
        <w:tc>
          <w:tcPr>
            <w:tcW w:w="134" w:type="dxa"/>
            <w:tcBorders>
              <w:top w:val="nil"/>
              <w:left w:val="nil"/>
              <w:bottom w:val="nil"/>
              <w:right w:val="nil"/>
            </w:tcBorders>
            <w:shd w:val="clear" w:color="auto" w:fill="auto"/>
            <w:noWrap/>
            <w:vAlign w:val="bottom"/>
            <w:hideMark/>
          </w:tcPr>
          <w:p w14:paraId="152083C0"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1B6B0E6E" w14:textId="77777777" w:rsidR="00002939" w:rsidRPr="00B73AA5" w:rsidRDefault="00002939" w:rsidP="006D0716">
            <w:pPr>
              <w:widowControl/>
              <w:autoSpaceDE/>
              <w:autoSpaceDN/>
              <w:adjustRightInd/>
              <w:spacing w:after="0" w:line="240" w:lineRule="auto"/>
              <w:ind w:firstLine="0"/>
              <w:jc w:val="right"/>
            </w:pPr>
            <w:r w:rsidRPr="00B73AA5">
              <w:t xml:space="preserve">68,657.81 </w:t>
            </w:r>
          </w:p>
        </w:tc>
        <w:tc>
          <w:tcPr>
            <w:tcW w:w="134" w:type="dxa"/>
            <w:tcBorders>
              <w:top w:val="nil"/>
              <w:left w:val="nil"/>
              <w:bottom w:val="nil"/>
              <w:right w:val="nil"/>
            </w:tcBorders>
            <w:shd w:val="clear" w:color="auto" w:fill="auto"/>
            <w:noWrap/>
            <w:vAlign w:val="bottom"/>
            <w:hideMark/>
          </w:tcPr>
          <w:p w14:paraId="751555D8"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4E8B2F09" w14:textId="77777777" w:rsidR="00002939" w:rsidRPr="00B73AA5" w:rsidRDefault="00002939" w:rsidP="006D0716">
            <w:pPr>
              <w:widowControl/>
              <w:autoSpaceDE/>
              <w:autoSpaceDN/>
              <w:adjustRightInd/>
              <w:spacing w:after="0" w:line="240" w:lineRule="auto"/>
              <w:ind w:firstLine="0"/>
              <w:jc w:val="right"/>
            </w:pPr>
            <w:r w:rsidRPr="00B73AA5">
              <w:t xml:space="preserve">980,000 </w:t>
            </w:r>
          </w:p>
        </w:tc>
      </w:tr>
      <w:tr w:rsidR="00002939" w:rsidRPr="00B73AA5" w14:paraId="373AF56E"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0B729311" w14:textId="77777777" w:rsidR="00002939" w:rsidRPr="00B73AA5" w:rsidRDefault="00002939" w:rsidP="006D0716">
            <w:pPr>
              <w:widowControl/>
              <w:autoSpaceDE/>
              <w:autoSpaceDN/>
              <w:adjustRightInd/>
              <w:spacing w:after="0" w:line="240" w:lineRule="auto"/>
              <w:ind w:firstLine="0"/>
              <w:jc w:val="center"/>
            </w:pPr>
            <w:r w:rsidRPr="00B73AA5">
              <w:t>2023-24</w:t>
            </w:r>
          </w:p>
        </w:tc>
        <w:tc>
          <w:tcPr>
            <w:tcW w:w="134" w:type="dxa"/>
            <w:tcBorders>
              <w:top w:val="nil"/>
              <w:left w:val="nil"/>
              <w:bottom w:val="nil"/>
              <w:right w:val="nil"/>
            </w:tcBorders>
            <w:shd w:val="clear" w:color="auto" w:fill="auto"/>
            <w:noWrap/>
            <w:vAlign w:val="bottom"/>
            <w:hideMark/>
          </w:tcPr>
          <w:p w14:paraId="4580B6D6"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75F30A67"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07E30962"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2BEBA0BC" w14:textId="77777777" w:rsidR="00002939" w:rsidRPr="00B73AA5" w:rsidRDefault="00002939" w:rsidP="006D0716">
            <w:pPr>
              <w:widowControl/>
              <w:autoSpaceDE/>
              <w:autoSpaceDN/>
              <w:adjustRightInd/>
              <w:spacing w:after="0" w:line="240" w:lineRule="auto"/>
              <w:ind w:firstLine="0"/>
              <w:jc w:val="center"/>
            </w:pPr>
            <w:r w:rsidRPr="00B73AA5">
              <w:t>2.3505%</w:t>
            </w:r>
          </w:p>
        </w:tc>
        <w:tc>
          <w:tcPr>
            <w:tcW w:w="140" w:type="dxa"/>
            <w:tcBorders>
              <w:top w:val="nil"/>
              <w:left w:val="nil"/>
              <w:bottom w:val="nil"/>
              <w:right w:val="nil"/>
            </w:tcBorders>
            <w:shd w:val="clear" w:color="auto" w:fill="auto"/>
            <w:noWrap/>
            <w:vAlign w:val="bottom"/>
            <w:hideMark/>
          </w:tcPr>
          <w:p w14:paraId="0982259D"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60E9BF4A" w14:textId="77777777" w:rsidR="00002939" w:rsidRPr="00B73AA5" w:rsidRDefault="00002939" w:rsidP="006D0716">
            <w:pPr>
              <w:widowControl/>
              <w:autoSpaceDE/>
              <w:autoSpaceDN/>
              <w:adjustRightInd/>
              <w:spacing w:after="0" w:line="240" w:lineRule="auto"/>
              <w:ind w:firstLine="0"/>
              <w:jc w:val="right"/>
            </w:pPr>
            <w:r w:rsidRPr="00B73AA5">
              <w:t xml:space="preserve">18,994.33 </w:t>
            </w:r>
          </w:p>
        </w:tc>
        <w:tc>
          <w:tcPr>
            <w:tcW w:w="135" w:type="dxa"/>
            <w:tcBorders>
              <w:top w:val="nil"/>
              <w:left w:val="nil"/>
              <w:bottom w:val="nil"/>
              <w:right w:val="nil"/>
            </w:tcBorders>
            <w:shd w:val="clear" w:color="auto" w:fill="auto"/>
            <w:noWrap/>
            <w:vAlign w:val="bottom"/>
            <w:hideMark/>
          </w:tcPr>
          <w:p w14:paraId="025C7020"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2F4620DE" w14:textId="77777777" w:rsidR="00002939" w:rsidRPr="00B73AA5" w:rsidRDefault="00002939" w:rsidP="006D0716">
            <w:pPr>
              <w:widowControl/>
              <w:autoSpaceDE/>
              <w:autoSpaceDN/>
              <w:adjustRightInd/>
              <w:spacing w:after="0" w:line="240" w:lineRule="auto"/>
              <w:ind w:firstLine="0"/>
              <w:jc w:val="right"/>
            </w:pPr>
            <w:r w:rsidRPr="00B73AA5">
              <w:t xml:space="preserve">18,994.33 </w:t>
            </w:r>
          </w:p>
        </w:tc>
        <w:tc>
          <w:tcPr>
            <w:tcW w:w="134" w:type="dxa"/>
            <w:tcBorders>
              <w:top w:val="nil"/>
              <w:left w:val="nil"/>
              <w:bottom w:val="nil"/>
              <w:right w:val="nil"/>
            </w:tcBorders>
            <w:shd w:val="clear" w:color="auto" w:fill="auto"/>
            <w:noWrap/>
            <w:vAlign w:val="bottom"/>
            <w:hideMark/>
          </w:tcPr>
          <w:p w14:paraId="3067A2B1"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12D93A11" w14:textId="77777777" w:rsidR="00002939" w:rsidRPr="00B73AA5" w:rsidRDefault="00002939" w:rsidP="006D0716">
            <w:pPr>
              <w:widowControl/>
              <w:autoSpaceDE/>
              <w:autoSpaceDN/>
              <w:adjustRightInd/>
              <w:spacing w:after="0" w:line="240" w:lineRule="auto"/>
              <w:ind w:firstLine="0"/>
              <w:jc w:val="right"/>
            </w:pPr>
            <w:r w:rsidRPr="00B73AA5">
              <w:t xml:space="preserve">$37,988.66 </w:t>
            </w:r>
          </w:p>
        </w:tc>
        <w:tc>
          <w:tcPr>
            <w:tcW w:w="134" w:type="dxa"/>
            <w:tcBorders>
              <w:top w:val="nil"/>
              <w:left w:val="nil"/>
              <w:bottom w:val="nil"/>
              <w:right w:val="nil"/>
            </w:tcBorders>
            <w:shd w:val="clear" w:color="auto" w:fill="auto"/>
            <w:noWrap/>
            <w:vAlign w:val="bottom"/>
            <w:hideMark/>
          </w:tcPr>
          <w:p w14:paraId="329568E1"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28E55D40" w14:textId="77777777" w:rsidR="00002939" w:rsidRPr="00B73AA5" w:rsidRDefault="00002939" w:rsidP="006D0716">
            <w:pPr>
              <w:widowControl/>
              <w:autoSpaceDE/>
              <w:autoSpaceDN/>
              <w:adjustRightInd/>
              <w:spacing w:after="0" w:line="240" w:lineRule="auto"/>
              <w:ind w:firstLine="0"/>
              <w:jc w:val="right"/>
            </w:pPr>
            <w:r w:rsidRPr="00B73AA5">
              <w:t xml:space="preserve">67,988.66 </w:t>
            </w:r>
          </w:p>
        </w:tc>
        <w:tc>
          <w:tcPr>
            <w:tcW w:w="134" w:type="dxa"/>
            <w:tcBorders>
              <w:top w:val="nil"/>
              <w:left w:val="nil"/>
              <w:bottom w:val="nil"/>
              <w:right w:val="nil"/>
            </w:tcBorders>
            <w:shd w:val="clear" w:color="auto" w:fill="auto"/>
            <w:noWrap/>
            <w:vAlign w:val="bottom"/>
            <w:hideMark/>
          </w:tcPr>
          <w:p w14:paraId="02372E1B"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19F06AB9" w14:textId="77777777" w:rsidR="00002939" w:rsidRPr="00B73AA5" w:rsidRDefault="00002939" w:rsidP="006D0716">
            <w:pPr>
              <w:widowControl/>
              <w:autoSpaceDE/>
              <w:autoSpaceDN/>
              <w:adjustRightInd/>
              <w:spacing w:after="0" w:line="240" w:lineRule="auto"/>
              <w:ind w:firstLine="0"/>
              <w:jc w:val="right"/>
            </w:pPr>
            <w:r w:rsidRPr="00B73AA5">
              <w:t xml:space="preserve">950,000 </w:t>
            </w:r>
          </w:p>
        </w:tc>
      </w:tr>
      <w:tr w:rsidR="00002939" w:rsidRPr="00B73AA5" w14:paraId="09F148A2"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6BE64C9B" w14:textId="77777777" w:rsidR="00002939" w:rsidRPr="00B73AA5" w:rsidRDefault="00002939" w:rsidP="006D0716">
            <w:pPr>
              <w:widowControl/>
              <w:autoSpaceDE/>
              <w:autoSpaceDN/>
              <w:adjustRightInd/>
              <w:spacing w:after="0" w:line="240" w:lineRule="auto"/>
              <w:ind w:firstLine="0"/>
              <w:jc w:val="center"/>
            </w:pPr>
            <w:r w:rsidRPr="00B73AA5">
              <w:t>2024-25</w:t>
            </w:r>
          </w:p>
        </w:tc>
        <w:tc>
          <w:tcPr>
            <w:tcW w:w="134" w:type="dxa"/>
            <w:tcBorders>
              <w:top w:val="nil"/>
              <w:left w:val="nil"/>
              <w:bottom w:val="nil"/>
              <w:right w:val="nil"/>
            </w:tcBorders>
            <w:shd w:val="clear" w:color="auto" w:fill="auto"/>
            <w:noWrap/>
            <w:vAlign w:val="bottom"/>
            <w:hideMark/>
          </w:tcPr>
          <w:p w14:paraId="7D15D9BB"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4A4ECBDA" w14:textId="77777777" w:rsidR="00002939" w:rsidRPr="00B73AA5" w:rsidRDefault="00002939" w:rsidP="006D0716">
            <w:pPr>
              <w:widowControl/>
              <w:autoSpaceDE/>
              <w:autoSpaceDN/>
              <w:adjustRightInd/>
              <w:spacing w:after="0" w:line="240" w:lineRule="auto"/>
              <w:ind w:firstLine="0"/>
              <w:jc w:val="right"/>
            </w:pPr>
            <w:r w:rsidRPr="00B73AA5">
              <w:t xml:space="preserve">30,000 </w:t>
            </w:r>
          </w:p>
        </w:tc>
        <w:tc>
          <w:tcPr>
            <w:tcW w:w="134" w:type="dxa"/>
            <w:tcBorders>
              <w:top w:val="nil"/>
              <w:left w:val="nil"/>
              <w:bottom w:val="nil"/>
              <w:right w:val="nil"/>
            </w:tcBorders>
            <w:shd w:val="clear" w:color="auto" w:fill="auto"/>
            <w:noWrap/>
            <w:vAlign w:val="bottom"/>
            <w:hideMark/>
          </w:tcPr>
          <w:p w14:paraId="4BEF39D8"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338AF088" w14:textId="77777777" w:rsidR="00002939" w:rsidRPr="00B73AA5" w:rsidRDefault="00002939" w:rsidP="006D0716">
            <w:pPr>
              <w:widowControl/>
              <w:autoSpaceDE/>
              <w:autoSpaceDN/>
              <w:adjustRightInd/>
              <w:spacing w:after="0" w:line="240" w:lineRule="auto"/>
              <w:ind w:firstLine="0"/>
              <w:jc w:val="center"/>
            </w:pPr>
            <w:r w:rsidRPr="00B73AA5">
              <w:t>2.6655%</w:t>
            </w:r>
          </w:p>
        </w:tc>
        <w:tc>
          <w:tcPr>
            <w:tcW w:w="140" w:type="dxa"/>
            <w:tcBorders>
              <w:top w:val="nil"/>
              <w:left w:val="nil"/>
              <w:bottom w:val="nil"/>
              <w:right w:val="nil"/>
            </w:tcBorders>
            <w:shd w:val="clear" w:color="auto" w:fill="auto"/>
            <w:noWrap/>
            <w:vAlign w:val="bottom"/>
            <w:hideMark/>
          </w:tcPr>
          <w:p w14:paraId="743A5BCF"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7DE0FC32" w14:textId="77777777" w:rsidR="00002939" w:rsidRPr="00B73AA5" w:rsidRDefault="00002939" w:rsidP="006D0716">
            <w:pPr>
              <w:widowControl/>
              <w:autoSpaceDE/>
              <w:autoSpaceDN/>
              <w:adjustRightInd/>
              <w:spacing w:after="0" w:line="240" w:lineRule="auto"/>
              <w:ind w:firstLine="0"/>
              <w:jc w:val="right"/>
            </w:pPr>
            <w:r w:rsidRPr="00B73AA5">
              <w:t xml:space="preserve">18,641.76 </w:t>
            </w:r>
          </w:p>
        </w:tc>
        <w:tc>
          <w:tcPr>
            <w:tcW w:w="135" w:type="dxa"/>
            <w:tcBorders>
              <w:top w:val="nil"/>
              <w:left w:val="nil"/>
              <w:bottom w:val="nil"/>
              <w:right w:val="nil"/>
            </w:tcBorders>
            <w:shd w:val="clear" w:color="auto" w:fill="auto"/>
            <w:noWrap/>
            <w:vAlign w:val="bottom"/>
            <w:hideMark/>
          </w:tcPr>
          <w:p w14:paraId="3B380EDD"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709F0222" w14:textId="77777777" w:rsidR="00002939" w:rsidRPr="00B73AA5" w:rsidRDefault="00002939" w:rsidP="006D0716">
            <w:pPr>
              <w:widowControl/>
              <w:autoSpaceDE/>
              <w:autoSpaceDN/>
              <w:adjustRightInd/>
              <w:spacing w:after="0" w:line="240" w:lineRule="auto"/>
              <w:ind w:firstLine="0"/>
              <w:jc w:val="right"/>
            </w:pPr>
            <w:r w:rsidRPr="00B73AA5">
              <w:t xml:space="preserve">18,641.76 </w:t>
            </w:r>
          </w:p>
        </w:tc>
        <w:tc>
          <w:tcPr>
            <w:tcW w:w="134" w:type="dxa"/>
            <w:tcBorders>
              <w:top w:val="nil"/>
              <w:left w:val="nil"/>
              <w:bottom w:val="nil"/>
              <w:right w:val="nil"/>
            </w:tcBorders>
            <w:shd w:val="clear" w:color="auto" w:fill="auto"/>
            <w:noWrap/>
            <w:vAlign w:val="bottom"/>
            <w:hideMark/>
          </w:tcPr>
          <w:p w14:paraId="1F21C7FE"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E0215A4" w14:textId="77777777" w:rsidR="00002939" w:rsidRPr="00B73AA5" w:rsidRDefault="00002939" w:rsidP="006D0716">
            <w:pPr>
              <w:widowControl/>
              <w:autoSpaceDE/>
              <w:autoSpaceDN/>
              <w:adjustRightInd/>
              <w:spacing w:after="0" w:line="240" w:lineRule="auto"/>
              <w:ind w:firstLine="0"/>
              <w:jc w:val="right"/>
            </w:pPr>
            <w:r w:rsidRPr="00B73AA5">
              <w:t xml:space="preserve">$37,283.51 </w:t>
            </w:r>
          </w:p>
        </w:tc>
        <w:tc>
          <w:tcPr>
            <w:tcW w:w="134" w:type="dxa"/>
            <w:tcBorders>
              <w:top w:val="nil"/>
              <w:left w:val="nil"/>
              <w:bottom w:val="nil"/>
              <w:right w:val="nil"/>
            </w:tcBorders>
            <w:shd w:val="clear" w:color="auto" w:fill="auto"/>
            <w:noWrap/>
            <w:vAlign w:val="bottom"/>
            <w:hideMark/>
          </w:tcPr>
          <w:p w14:paraId="61052186"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1CE3EFB8" w14:textId="77777777" w:rsidR="00002939" w:rsidRPr="00B73AA5" w:rsidRDefault="00002939" w:rsidP="006D0716">
            <w:pPr>
              <w:widowControl/>
              <w:autoSpaceDE/>
              <w:autoSpaceDN/>
              <w:adjustRightInd/>
              <w:spacing w:after="0" w:line="240" w:lineRule="auto"/>
              <w:ind w:firstLine="0"/>
              <w:jc w:val="right"/>
            </w:pPr>
            <w:r w:rsidRPr="00B73AA5">
              <w:t xml:space="preserve">67,283.51 </w:t>
            </w:r>
          </w:p>
        </w:tc>
        <w:tc>
          <w:tcPr>
            <w:tcW w:w="134" w:type="dxa"/>
            <w:tcBorders>
              <w:top w:val="nil"/>
              <w:left w:val="nil"/>
              <w:bottom w:val="nil"/>
              <w:right w:val="nil"/>
            </w:tcBorders>
            <w:shd w:val="clear" w:color="auto" w:fill="auto"/>
            <w:noWrap/>
            <w:vAlign w:val="bottom"/>
            <w:hideMark/>
          </w:tcPr>
          <w:p w14:paraId="6F7017BE"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3A4BD32D" w14:textId="77777777" w:rsidR="00002939" w:rsidRPr="00B73AA5" w:rsidRDefault="00002939" w:rsidP="006D0716">
            <w:pPr>
              <w:widowControl/>
              <w:autoSpaceDE/>
              <w:autoSpaceDN/>
              <w:adjustRightInd/>
              <w:spacing w:after="0" w:line="240" w:lineRule="auto"/>
              <w:ind w:firstLine="0"/>
              <w:jc w:val="right"/>
            </w:pPr>
            <w:r w:rsidRPr="00B73AA5">
              <w:t xml:space="preserve">920,000 </w:t>
            </w:r>
          </w:p>
        </w:tc>
      </w:tr>
      <w:tr w:rsidR="00002939" w:rsidRPr="00B73AA5" w14:paraId="6ECF35CC"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087C15D1" w14:textId="77777777" w:rsidR="00002939" w:rsidRPr="00B73AA5" w:rsidRDefault="00002939" w:rsidP="006D0716">
            <w:pPr>
              <w:widowControl/>
              <w:autoSpaceDE/>
              <w:autoSpaceDN/>
              <w:adjustRightInd/>
              <w:spacing w:after="0" w:line="240" w:lineRule="auto"/>
              <w:ind w:firstLine="0"/>
              <w:jc w:val="center"/>
            </w:pPr>
            <w:r w:rsidRPr="00B73AA5">
              <w:t>2025-26</w:t>
            </w:r>
          </w:p>
        </w:tc>
        <w:tc>
          <w:tcPr>
            <w:tcW w:w="134" w:type="dxa"/>
            <w:tcBorders>
              <w:top w:val="nil"/>
              <w:left w:val="nil"/>
              <w:bottom w:val="nil"/>
              <w:right w:val="nil"/>
            </w:tcBorders>
            <w:shd w:val="clear" w:color="auto" w:fill="auto"/>
            <w:noWrap/>
            <w:vAlign w:val="bottom"/>
            <w:hideMark/>
          </w:tcPr>
          <w:p w14:paraId="1B5DB7CA"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75607115" w14:textId="77777777" w:rsidR="00002939" w:rsidRPr="00B73AA5" w:rsidRDefault="00002939" w:rsidP="006D0716">
            <w:pPr>
              <w:widowControl/>
              <w:autoSpaceDE/>
              <w:autoSpaceDN/>
              <w:adjustRightInd/>
              <w:spacing w:after="0" w:line="240" w:lineRule="auto"/>
              <w:ind w:firstLine="0"/>
              <w:jc w:val="right"/>
            </w:pPr>
            <w:r w:rsidRPr="00B73AA5">
              <w:t xml:space="preserve">35,000 </w:t>
            </w:r>
          </w:p>
        </w:tc>
        <w:tc>
          <w:tcPr>
            <w:tcW w:w="134" w:type="dxa"/>
            <w:tcBorders>
              <w:top w:val="nil"/>
              <w:left w:val="nil"/>
              <w:bottom w:val="nil"/>
              <w:right w:val="nil"/>
            </w:tcBorders>
            <w:shd w:val="clear" w:color="auto" w:fill="auto"/>
            <w:noWrap/>
            <w:vAlign w:val="bottom"/>
            <w:hideMark/>
          </w:tcPr>
          <w:p w14:paraId="0FDF3562"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010FA2BC" w14:textId="77777777" w:rsidR="00002939" w:rsidRPr="00B73AA5" w:rsidRDefault="00002939" w:rsidP="006D0716">
            <w:pPr>
              <w:widowControl/>
              <w:autoSpaceDE/>
              <w:autoSpaceDN/>
              <w:adjustRightInd/>
              <w:spacing w:after="0" w:line="240" w:lineRule="auto"/>
              <w:ind w:firstLine="0"/>
              <w:jc w:val="center"/>
            </w:pPr>
            <w:r w:rsidRPr="00B73AA5">
              <w:t>2.9405%</w:t>
            </w:r>
          </w:p>
        </w:tc>
        <w:tc>
          <w:tcPr>
            <w:tcW w:w="140" w:type="dxa"/>
            <w:tcBorders>
              <w:top w:val="nil"/>
              <w:left w:val="nil"/>
              <w:bottom w:val="nil"/>
              <w:right w:val="nil"/>
            </w:tcBorders>
            <w:shd w:val="clear" w:color="auto" w:fill="auto"/>
            <w:noWrap/>
            <w:vAlign w:val="bottom"/>
            <w:hideMark/>
          </w:tcPr>
          <w:p w14:paraId="4FE2A744"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4537B28C" w14:textId="77777777" w:rsidR="00002939" w:rsidRPr="00B73AA5" w:rsidRDefault="00002939" w:rsidP="006D0716">
            <w:pPr>
              <w:widowControl/>
              <w:autoSpaceDE/>
              <w:autoSpaceDN/>
              <w:adjustRightInd/>
              <w:spacing w:after="0" w:line="240" w:lineRule="auto"/>
              <w:ind w:firstLine="0"/>
              <w:jc w:val="right"/>
            </w:pPr>
            <w:r w:rsidRPr="00B73AA5">
              <w:t xml:space="preserve">18,241.93 </w:t>
            </w:r>
          </w:p>
        </w:tc>
        <w:tc>
          <w:tcPr>
            <w:tcW w:w="135" w:type="dxa"/>
            <w:tcBorders>
              <w:top w:val="nil"/>
              <w:left w:val="nil"/>
              <w:bottom w:val="nil"/>
              <w:right w:val="nil"/>
            </w:tcBorders>
            <w:shd w:val="clear" w:color="auto" w:fill="auto"/>
            <w:noWrap/>
            <w:vAlign w:val="bottom"/>
            <w:hideMark/>
          </w:tcPr>
          <w:p w14:paraId="04C977CF"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4005F699" w14:textId="77777777" w:rsidR="00002939" w:rsidRPr="00B73AA5" w:rsidRDefault="00002939" w:rsidP="006D0716">
            <w:pPr>
              <w:widowControl/>
              <w:autoSpaceDE/>
              <w:autoSpaceDN/>
              <w:adjustRightInd/>
              <w:spacing w:after="0" w:line="240" w:lineRule="auto"/>
              <w:ind w:firstLine="0"/>
              <w:jc w:val="right"/>
            </w:pPr>
            <w:r w:rsidRPr="00B73AA5">
              <w:t xml:space="preserve">18,241.93 </w:t>
            </w:r>
          </w:p>
        </w:tc>
        <w:tc>
          <w:tcPr>
            <w:tcW w:w="134" w:type="dxa"/>
            <w:tcBorders>
              <w:top w:val="nil"/>
              <w:left w:val="nil"/>
              <w:bottom w:val="nil"/>
              <w:right w:val="nil"/>
            </w:tcBorders>
            <w:shd w:val="clear" w:color="auto" w:fill="auto"/>
            <w:noWrap/>
            <w:vAlign w:val="bottom"/>
            <w:hideMark/>
          </w:tcPr>
          <w:p w14:paraId="3FD2207A"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7B34BA70" w14:textId="77777777" w:rsidR="00002939" w:rsidRPr="00B73AA5" w:rsidRDefault="00002939" w:rsidP="006D0716">
            <w:pPr>
              <w:widowControl/>
              <w:autoSpaceDE/>
              <w:autoSpaceDN/>
              <w:adjustRightInd/>
              <w:spacing w:after="0" w:line="240" w:lineRule="auto"/>
              <w:ind w:firstLine="0"/>
              <w:jc w:val="right"/>
            </w:pPr>
            <w:r w:rsidRPr="00B73AA5">
              <w:t xml:space="preserve">$36,483.86 </w:t>
            </w:r>
          </w:p>
        </w:tc>
        <w:tc>
          <w:tcPr>
            <w:tcW w:w="134" w:type="dxa"/>
            <w:tcBorders>
              <w:top w:val="nil"/>
              <w:left w:val="nil"/>
              <w:bottom w:val="nil"/>
              <w:right w:val="nil"/>
            </w:tcBorders>
            <w:shd w:val="clear" w:color="auto" w:fill="auto"/>
            <w:noWrap/>
            <w:vAlign w:val="bottom"/>
            <w:hideMark/>
          </w:tcPr>
          <w:p w14:paraId="30E15DE3"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50DBA967" w14:textId="77777777" w:rsidR="00002939" w:rsidRPr="00B73AA5" w:rsidRDefault="00002939" w:rsidP="006D0716">
            <w:pPr>
              <w:widowControl/>
              <w:autoSpaceDE/>
              <w:autoSpaceDN/>
              <w:adjustRightInd/>
              <w:spacing w:after="0" w:line="240" w:lineRule="auto"/>
              <w:ind w:firstLine="0"/>
              <w:jc w:val="right"/>
            </w:pPr>
            <w:r w:rsidRPr="00B73AA5">
              <w:t xml:space="preserve">71,483.86 </w:t>
            </w:r>
          </w:p>
        </w:tc>
        <w:tc>
          <w:tcPr>
            <w:tcW w:w="134" w:type="dxa"/>
            <w:tcBorders>
              <w:top w:val="nil"/>
              <w:left w:val="nil"/>
              <w:bottom w:val="nil"/>
              <w:right w:val="nil"/>
            </w:tcBorders>
            <w:shd w:val="clear" w:color="auto" w:fill="auto"/>
            <w:noWrap/>
            <w:vAlign w:val="bottom"/>
            <w:hideMark/>
          </w:tcPr>
          <w:p w14:paraId="15FEA964"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65B5140D" w14:textId="77777777" w:rsidR="00002939" w:rsidRPr="00B73AA5" w:rsidRDefault="00002939" w:rsidP="006D0716">
            <w:pPr>
              <w:widowControl/>
              <w:autoSpaceDE/>
              <w:autoSpaceDN/>
              <w:adjustRightInd/>
              <w:spacing w:after="0" w:line="240" w:lineRule="auto"/>
              <w:ind w:firstLine="0"/>
              <w:jc w:val="right"/>
            </w:pPr>
            <w:r w:rsidRPr="00B73AA5">
              <w:t xml:space="preserve">885,000 </w:t>
            </w:r>
          </w:p>
        </w:tc>
      </w:tr>
      <w:tr w:rsidR="00002939" w:rsidRPr="00B73AA5" w14:paraId="11BB8EA9"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1E4FD5B6" w14:textId="77777777" w:rsidR="00002939" w:rsidRPr="00B73AA5" w:rsidRDefault="00002939" w:rsidP="006D0716">
            <w:pPr>
              <w:widowControl/>
              <w:autoSpaceDE/>
              <w:autoSpaceDN/>
              <w:adjustRightInd/>
              <w:spacing w:after="0" w:line="240" w:lineRule="auto"/>
              <w:ind w:firstLine="0"/>
              <w:jc w:val="center"/>
            </w:pPr>
            <w:r w:rsidRPr="00B73AA5">
              <w:t>2026-27</w:t>
            </w:r>
          </w:p>
        </w:tc>
        <w:tc>
          <w:tcPr>
            <w:tcW w:w="134" w:type="dxa"/>
            <w:tcBorders>
              <w:top w:val="nil"/>
              <w:left w:val="nil"/>
              <w:bottom w:val="nil"/>
              <w:right w:val="nil"/>
            </w:tcBorders>
            <w:shd w:val="clear" w:color="auto" w:fill="auto"/>
            <w:noWrap/>
            <w:vAlign w:val="bottom"/>
            <w:hideMark/>
          </w:tcPr>
          <w:p w14:paraId="77C671AB"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1303A310" w14:textId="77777777" w:rsidR="00002939" w:rsidRPr="00B73AA5" w:rsidRDefault="00002939" w:rsidP="006D0716">
            <w:pPr>
              <w:widowControl/>
              <w:autoSpaceDE/>
              <w:autoSpaceDN/>
              <w:adjustRightInd/>
              <w:spacing w:after="0" w:line="240" w:lineRule="auto"/>
              <w:ind w:firstLine="0"/>
              <w:jc w:val="right"/>
            </w:pPr>
            <w:r w:rsidRPr="00B73AA5">
              <w:t xml:space="preserve">35,000 </w:t>
            </w:r>
          </w:p>
        </w:tc>
        <w:tc>
          <w:tcPr>
            <w:tcW w:w="134" w:type="dxa"/>
            <w:tcBorders>
              <w:top w:val="nil"/>
              <w:left w:val="nil"/>
              <w:bottom w:val="nil"/>
              <w:right w:val="nil"/>
            </w:tcBorders>
            <w:shd w:val="clear" w:color="auto" w:fill="auto"/>
            <w:noWrap/>
            <w:vAlign w:val="bottom"/>
            <w:hideMark/>
          </w:tcPr>
          <w:p w14:paraId="0D934CB2"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66F1FEC3" w14:textId="77777777" w:rsidR="00002939" w:rsidRPr="00B73AA5" w:rsidRDefault="00002939" w:rsidP="006D0716">
            <w:pPr>
              <w:widowControl/>
              <w:autoSpaceDE/>
              <w:autoSpaceDN/>
              <w:adjustRightInd/>
              <w:spacing w:after="0" w:line="240" w:lineRule="auto"/>
              <w:ind w:firstLine="0"/>
              <w:jc w:val="center"/>
            </w:pPr>
            <w:r w:rsidRPr="00B73AA5">
              <w:t>3.1525%</w:t>
            </w:r>
          </w:p>
        </w:tc>
        <w:tc>
          <w:tcPr>
            <w:tcW w:w="140" w:type="dxa"/>
            <w:tcBorders>
              <w:top w:val="nil"/>
              <w:left w:val="nil"/>
              <w:bottom w:val="nil"/>
              <w:right w:val="nil"/>
            </w:tcBorders>
            <w:shd w:val="clear" w:color="auto" w:fill="auto"/>
            <w:noWrap/>
            <w:vAlign w:val="bottom"/>
            <w:hideMark/>
          </w:tcPr>
          <w:p w14:paraId="6CC75E39"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37769350" w14:textId="77777777" w:rsidR="00002939" w:rsidRPr="00B73AA5" w:rsidRDefault="00002939" w:rsidP="006D0716">
            <w:pPr>
              <w:widowControl/>
              <w:autoSpaceDE/>
              <w:autoSpaceDN/>
              <w:adjustRightInd/>
              <w:spacing w:after="0" w:line="240" w:lineRule="auto"/>
              <w:ind w:firstLine="0"/>
              <w:jc w:val="right"/>
            </w:pPr>
            <w:r w:rsidRPr="00B73AA5">
              <w:t xml:space="preserve">17,727.34 </w:t>
            </w:r>
          </w:p>
        </w:tc>
        <w:tc>
          <w:tcPr>
            <w:tcW w:w="135" w:type="dxa"/>
            <w:tcBorders>
              <w:top w:val="nil"/>
              <w:left w:val="nil"/>
              <w:bottom w:val="nil"/>
              <w:right w:val="nil"/>
            </w:tcBorders>
            <w:shd w:val="clear" w:color="auto" w:fill="auto"/>
            <w:noWrap/>
            <w:vAlign w:val="bottom"/>
            <w:hideMark/>
          </w:tcPr>
          <w:p w14:paraId="5AFE3F66"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6D31600" w14:textId="77777777" w:rsidR="00002939" w:rsidRPr="00B73AA5" w:rsidRDefault="00002939" w:rsidP="006D0716">
            <w:pPr>
              <w:widowControl/>
              <w:autoSpaceDE/>
              <w:autoSpaceDN/>
              <w:adjustRightInd/>
              <w:spacing w:after="0" w:line="240" w:lineRule="auto"/>
              <w:ind w:firstLine="0"/>
              <w:jc w:val="right"/>
            </w:pPr>
            <w:r w:rsidRPr="00B73AA5">
              <w:t xml:space="preserve">17,727.34 </w:t>
            </w:r>
          </w:p>
        </w:tc>
        <w:tc>
          <w:tcPr>
            <w:tcW w:w="134" w:type="dxa"/>
            <w:tcBorders>
              <w:top w:val="nil"/>
              <w:left w:val="nil"/>
              <w:bottom w:val="nil"/>
              <w:right w:val="nil"/>
            </w:tcBorders>
            <w:shd w:val="clear" w:color="auto" w:fill="auto"/>
            <w:noWrap/>
            <w:vAlign w:val="bottom"/>
            <w:hideMark/>
          </w:tcPr>
          <w:p w14:paraId="4AFFF80F"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8DC2D2A" w14:textId="77777777" w:rsidR="00002939" w:rsidRPr="00B73AA5" w:rsidRDefault="00002939" w:rsidP="006D0716">
            <w:pPr>
              <w:widowControl/>
              <w:autoSpaceDE/>
              <w:autoSpaceDN/>
              <w:adjustRightInd/>
              <w:spacing w:after="0" w:line="240" w:lineRule="auto"/>
              <w:ind w:firstLine="0"/>
              <w:jc w:val="right"/>
            </w:pPr>
            <w:r w:rsidRPr="00B73AA5">
              <w:t xml:space="preserve">$35,454.69 </w:t>
            </w:r>
          </w:p>
        </w:tc>
        <w:tc>
          <w:tcPr>
            <w:tcW w:w="134" w:type="dxa"/>
            <w:tcBorders>
              <w:top w:val="nil"/>
              <w:left w:val="nil"/>
              <w:bottom w:val="nil"/>
              <w:right w:val="nil"/>
            </w:tcBorders>
            <w:shd w:val="clear" w:color="auto" w:fill="auto"/>
            <w:noWrap/>
            <w:vAlign w:val="bottom"/>
            <w:hideMark/>
          </w:tcPr>
          <w:p w14:paraId="11BD9CAC"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323021FD" w14:textId="77777777" w:rsidR="00002939" w:rsidRPr="00B73AA5" w:rsidRDefault="00002939" w:rsidP="006D0716">
            <w:pPr>
              <w:widowControl/>
              <w:autoSpaceDE/>
              <w:autoSpaceDN/>
              <w:adjustRightInd/>
              <w:spacing w:after="0" w:line="240" w:lineRule="auto"/>
              <w:ind w:firstLine="0"/>
              <w:jc w:val="right"/>
            </w:pPr>
            <w:r w:rsidRPr="00B73AA5">
              <w:t xml:space="preserve">70,454.69 </w:t>
            </w:r>
          </w:p>
        </w:tc>
        <w:tc>
          <w:tcPr>
            <w:tcW w:w="134" w:type="dxa"/>
            <w:tcBorders>
              <w:top w:val="nil"/>
              <w:left w:val="nil"/>
              <w:bottom w:val="nil"/>
              <w:right w:val="nil"/>
            </w:tcBorders>
            <w:shd w:val="clear" w:color="auto" w:fill="auto"/>
            <w:noWrap/>
            <w:vAlign w:val="bottom"/>
            <w:hideMark/>
          </w:tcPr>
          <w:p w14:paraId="7B94C6E4"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159F0CD2" w14:textId="77777777" w:rsidR="00002939" w:rsidRPr="00B73AA5" w:rsidRDefault="00002939" w:rsidP="006D0716">
            <w:pPr>
              <w:widowControl/>
              <w:autoSpaceDE/>
              <w:autoSpaceDN/>
              <w:adjustRightInd/>
              <w:spacing w:after="0" w:line="240" w:lineRule="auto"/>
              <w:ind w:firstLine="0"/>
              <w:jc w:val="right"/>
            </w:pPr>
            <w:r w:rsidRPr="00B73AA5">
              <w:t xml:space="preserve">850,000 </w:t>
            </w:r>
          </w:p>
        </w:tc>
      </w:tr>
      <w:tr w:rsidR="00002939" w:rsidRPr="00B73AA5" w14:paraId="062B60D4"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635CAFFA" w14:textId="77777777" w:rsidR="00002939" w:rsidRPr="00B73AA5" w:rsidRDefault="00002939" w:rsidP="006D0716">
            <w:pPr>
              <w:widowControl/>
              <w:autoSpaceDE/>
              <w:autoSpaceDN/>
              <w:adjustRightInd/>
              <w:spacing w:after="0" w:line="240" w:lineRule="auto"/>
              <w:ind w:firstLine="0"/>
              <w:jc w:val="center"/>
            </w:pPr>
            <w:r w:rsidRPr="00B73AA5">
              <w:t>2027-28</w:t>
            </w:r>
          </w:p>
        </w:tc>
        <w:tc>
          <w:tcPr>
            <w:tcW w:w="134" w:type="dxa"/>
            <w:tcBorders>
              <w:top w:val="nil"/>
              <w:left w:val="nil"/>
              <w:bottom w:val="nil"/>
              <w:right w:val="nil"/>
            </w:tcBorders>
            <w:shd w:val="clear" w:color="auto" w:fill="auto"/>
            <w:noWrap/>
            <w:vAlign w:val="bottom"/>
            <w:hideMark/>
          </w:tcPr>
          <w:p w14:paraId="75D7E7B4"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76E0D514" w14:textId="77777777" w:rsidR="00002939" w:rsidRPr="00B73AA5" w:rsidRDefault="00002939" w:rsidP="006D0716">
            <w:pPr>
              <w:widowControl/>
              <w:autoSpaceDE/>
              <w:autoSpaceDN/>
              <w:adjustRightInd/>
              <w:spacing w:after="0" w:line="240" w:lineRule="auto"/>
              <w:ind w:firstLine="0"/>
              <w:jc w:val="right"/>
            </w:pPr>
            <w:r w:rsidRPr="00B73AA5">
              <w:t xml:space="preserve">35,000 </w:t>
            </w:r>
          </w:p>
        </w:tc>
        <w:tc>
          <w:tcPr>
            <w:tcW w:w="134" w:type="dxa"/>
            <w:tcBorders>
              <w:top w:val="nil"/>
              <w:left w:val="nil"/>
              <w:bottom w:val="nil"/>
              <w:right w:val="nil"/>
            </w:tcBorders>
            <w:shd w:val="clear" w:color="auto" w:fill="auto"/>
            <w:noWrap/>
            <w:vAlign w:val="bottom"/>
            <w:hideMark/>
          </w:tcPr>
          <w:p w14:paraId="2A5B67AA"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0FA4A0EE" w14:textId="77777777" w:rsidR="00002939" w:rsidRPr="00B73AA5" w:rsidRDefault="00002939" w:rsidP="006D0716">
            <w:pPr>
              <w:widowControl/>
              <w:autoSpaceDE/>
              <w:autoSpaceDN/>
              <w:adjustRightInd/>
              <w:spacing w:after="0" w:line="240" w:lineRule="auto"/>
              <w:ind w:firstLine="0"/>
              <w:jc w:val="center"/>
            </w:pPr>
            <w:r w:rsidRPr="00B73AA5">
              <w:t>3.3645%</w:t>
            </w:r>
          </w:p>
        </w:tc>
        <w:tc>
          <w:tcPr>
            <w:tcW w:w="140" w:type="dxa"/>
            <w:tcBorders>
              <w:top w:val="nil"/>
              <w:left w:val="nil"/>
              <w:bottom w:val="nil"/>
              <w:right w:val="nil"/>
            </w:tcBorders>
            <w:shd w:val="clear" w:color="auto" w:fill="auto"/>
            <w:noWrap/>
            <w:vAlign w:val="bottom"/>
            <w:hideMark/>
          </w:tcPr>
          <w:p w14:paraId="39BE7878"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5B205B4C" w14:textId="77777777" w:rsidR="00002939" w:rsidRPr="00B73AA5" w:rsidRDefault="00002939" w:rsidP="006D0716">
            <w:pPr>
              <w:widowControl/>
              <w:autoSpaceDE/>
              <w:autoSpaceDN/>
              <w:adjustRightInd/>
              <w:spacing w:after="0" w:line="240" w:lineRule="auto"/>
              <w:ind w:firstLine="0"/>
              <w:jc w:val="right"/>
            </w:pPr>
            <w:r w:rsidRPr="00B73AA5">
              <w:t xml:space="preserve">17,175.66 </w:t>
            </w:r>
          </w:p>
        </w:tc>
        <w:tc>
          <w:tcPr>
            <w:tcW w:w="135" w:type="dxa"/>
            <w:tcBorders>
              <w:top w:val="nil"/>
              <w:left w:val="nil"/>
              <w:bottom w:val="nil"/>
              <w:right w:val="nil"/>
            </w:tcBorders>
            <w:shd w:val="clear" w:color="auto" w:fill="auto"/>
            <w:noWrap/>
            <w:vAlign w:val="bottom"/>
            <w:hideMark/>
          </w:tcPr>
          <w:p w14:paraId="035B6C4C"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556527C" w14:textId="77777777" w:rsidR="00002939" w:rsidRPr="00B73AA5" w:rsidRDefault="00002939" w:rsidP="006D0716">
            <w:pPr>
              <w:widowControl/>
              <w:autoSpaceDE/>
              <w:autoSpaceDN/>
              <w:adjustRightInd/>
              <w:spacing w:after="0" w:line="240" w:lineRule="auto"/>
              <w:ind w:firstLine="0"/>
              <w:jc w:val="right"/>
            </w:pPr>
            <w:r w:rsidRPr="00B73AA5">
              <w:t xml:space="preserve">17,175.66 </w:t>
            </w:r>
          </w:p>
        </w:tc>
        <w:tc>
          <w:tcPr>
            <w:tcW w:w="134" w:type="dxa"/>
            <w:tcBorders>
              <w:top w:val="nil"/>
              <w:left w:val="nil"/>
              <w:bottom w:val="nil"/>
              <w:right w:val="nil"/>
            </w:tcBorders>
            <w:shd w:val="clear" w:color="auto" w:fill="auto"/>
            <w:noWrap/>
            <w:vAlign w:val="bottom"/>
            <w:hideMark/>
          </w:tcPr>
          <w:p w14:paraId="3BA745B3"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1B29B806" w14:textId="77777777" w:rsidR="00002939" w:rsidRPr="00B73AA5" w:rsidRDefault="00002939" w:rsidP="006D0716">
            <w:pPr>
              <w:widowControl/>
              <w:autoSpaceDE/>
              <w:autoSpaceDN/>
              <w:adjustRightInd/>
              <w:spacing w:after="0" w:line="240" w:lineRule="auto"/>
              <w:ind w:firstLine="0"/>
              <w:jc w:val="right"/>
            </w:pPr>
            <w:r w:rsidRPr="00B73AA5">
              <w:t xml:space="preserve">$34,351.31 </w:t>
            </w:r>
          </w:p>
        </w:tc>
        <w:tc>
          <w:tcPr>
            <w:tcW w:w="134" w:type="dxa"/>
            <w:tcBorders>
              <w:top w:val="nil"/>
              <w:left w:val="nil"/>
              <w:bottom w:val="nil"/>
              <w:right w:val="nil"/>
            </w:tcBorders>
            <w:shd w:val="clear" w:color="auto" w:fill="auto"/>
            <w:noWrap/>
            <w:vAlign w:val="bottom"/>
            <w:hideMark/>
          </w:tcPr>
          <w:p w14:paraId="2A858969"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5FF542B5" w14:textId="77777777" w:rsidR="00002939" w:rsidRPr="00B73AA5" w:rsidRDefault="00002939" w:rsidP="006D0716">
            <w:pPr>
              <w:widowControl/>
              <w:autoSpaceDE/>
              <w:autoSpaceDN/>
              <w:adjustRightInd/>
              <w:spacing w:after="0" w:line="240" w:lineRule="auto"/>
              <w:ind w:firstLine="0"/>
              <w:jc w:val="right"/>
            </w:pPr>
            <w:r w:rsidRPr="00B73AA5">
              <w:t xml:space="preserve">69,351.31 </w:t>
            </w:r>
          </w:p>
        </w:tc>
        <w:tc>
          <w:tcPr>
            <w:tcW w:w="134" w:type="dxa"/>
            <w:tcBorders>
              <w:top w:val="nil"/>
              <w:left w:val="nil"/>
              <w:bottom w:val="nil"/>
              <w:right w:val="nil"/>
            </w:tcBorders>
            <w:shd w:val="clear" w:color="auto" w:fill="auto"/>
            <w:noWrap/>
            <w:vAlign w:val="bottom"/>
            <w:hideMark/>
          </w:tcPr>
          <w:p w14:paraId="5F0CF11E"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0E8B0429" w14:textId="77777777" w:rsidR="00002939" w:rsidRPr="00B73AA5" w:rsidRDefault="00002939" w:rsidP="006D0716">
            <w:pPr>
              <w:widowControl/>
              <w:autoSpaceDE/>
              <w:autoSpaceDN/>
              <w:adjustRightInd/>
              <w:spacing w:after="0" w:line="240" w:lineRule="auto"/>
              <w:ind w:firstLine="0"/>
              <w:jc w:val="right"/>
            </w:pPr>
            <w:r w:rsidRPr="00B73AA5">
              <w:t xml:space="preserve">815,000 </w:t>
            </w:r>
          </w:p>
        </w:tc>
      </w:tr>
      <w:tr w:rsidR="00002939" w:rsidRPr="00B73AA5" w14:paraId="4918FA04"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492E66E1" w14:textId="77777777" w:rsidR="00002939" w:rsidRPr="00B73AA5" w:rsidRDefault="00002939" w:rsidP="006D0716">
            <w:pPr>
              <w:widowControl/>
              <w:autoSpaceDE/>
              <w:autoSpaceDN/>
              <w:adjustRightInd/>
              <w:spacing w:after="0" w:line="240" w:lineRule="auto"/>
              <w:ind w:firstLine="0"/>
              <w:jc w:val="center"/>
            </w:pPr>
            <w:r w:rsidRPr="00B73AA5">
              <w:t>2028-29</w:t>
            </w:r>
          </w:p>
        </w:tc>
        <w:tc>
          <w:tcPr>
            <w:tcW w:w="134" w:type="dxa"/>
            <w:tcBorders>
              <w:top w:val="nil"/>
              <w:left w:val="nil"/>
              <w:bottom w:val="nil"/>
              <w:right w:val="nil"/>
            </w:tcBorders>
            <w:shd w:val="clear" w:color="auto" w:fill="auto"/>
            <w:noWrap/>
            <w:vAlign w:val="bottom"/>
            <w:hideMark/>
          </w:tcPr>
          <w:p w14:paraId="142D929E"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335E78D0" w14:textId="77777777" w:rsidR="00002939" w:rsidRPr="00B73AA5" w:rsidRDefault="00002939" w:rsidP="006D0716">
            <w:pPr>
              <w:widowControl/>
              <w:autoSpaceDE/>
              <w:autoSpaceDN/>
              <w:adjustRightInd/>
              <w:spacing w:after="0" w:line="240" w:lineRule="auto"/>
              <w:ind w:firstLine="0"/>
              <w:jc w:val="right"/>
            </w:pPr>
            <w:r w:rsidRPr="00B73AA5">
              <w:t xml:space="preserve">35,000 </w:t>
            </w:r>
          </w:p>
        </w:tc>
        <w:tc>
          <w:tcPr>
            <w:tcW w:w="134" w:type="dxa"/>
            <w:tcBorders>
              <w:top w:val="nil"/>
              <w:left w:val="nil"/>
              <w:bottom w:val="nil"/>
              <w:right w:val="nil"/>
            </w:tcBorders>
            <w:shd w:val="clear" w:color="auto" w:fill="auto"/>
            <w:noWrap/>
            <w:vAlign w:val="bottom"/>
            <w:hideMark/>
          </w:tcPr>
          <w:p w14:paraId="4A4D8CFE"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1C26C66A" w14:textId="77777777" w:rsidR="00002939" w:rsidRPr="00B73AA5" w:rsidRDefault="00002939" w:rsidP="006D0716">
            <w:pPr>
              <w:widowControl/>
              <w:autoSpaceDE/>
              <w:autoSpaceDN/>
              <w:adjustRightInd/>
              <w:spacing w:after="0" w:line="240" w:lineRule="auto"/>
              <w:ind w:firstLine="0"/>
              <w:jc w:val="center"/>
            </w:pPr>
            <w:r w:rsidRPr="00B73AA5">
              <w:t>3.5065%</w:t>
            </w:r>
          </w:p>
        </w:tc>
        <w:tc>
          <w:tcPr>
            <w:tcW w:w="140" w:type="dxa"/>
            <w:tcBorders>
              <w:top w:val="nil"/>
              <w:left w:val="nil"/>
              <w:bottom w:val="nil"/>
              <w:right w:val="nil"/>
            </w:tcBorders>
            <w:shd w:val="clear" w:color="auto" w:fill="auto"/>
            <w:noWrap/>
            <w:vAlign w:val="bottom"/>
            <w:hideMark/>
          </w:tcPr>
          <w:p w14:paraId="169697B1"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2A462A35" w14:textId="77777777" w:rsidR="00002939" w:rsidRPr="00B73AA5" w:rsidRDefault="00002939" w:rsidP="006D0716">
            <w:pPr>
              <w:widowControl/>
              <w:autoSpaceDE/>
              <w:autoSpaceDN/>
              <w:adjustRightInd/>
              <w:spacing w:after="0" w:line="240" w:lineRule="auto"/>
              <w:ind w:firstLine="0"/>
              <w:jc w:val="right"/>
            </w:pPr>
            <w:r w:rsidRPr="00B73AA5">
              <w:t xml:space="preserve">16,586.87 </w:t>
            </w:r>
          </w:p>
        </w:tc>
        <w:tc>
          <w:tcPr>
            <w:tcW w:w="135" w:type="dxa"/>
            <w:tcBorders>
              <w:top w:val="nil"/>
              <w:left w:val="nil"/>
              <w:bottom w:val="nil"/>
              <w:right w:val="nil"/>
            </w:tcBorders>
            <w:shd w:val="clear" w:color="auto" w:fill="auto"/>
            <w:noWrap/>
            <w:vAlign w:val="bottom"/>
            <w:hideMark/>
          </w:tcPr>
          <w:p w14:paraId="60CE02FA"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A5514D9" w14:textId="77777777" w:rsidR="00002939" w:rsidRPr="00B73AA5" w:rsidRDefault="00002939" w:rsidP="006D0716">
            <w:pPr>
              <w:widowControl/>
              <w:autoSpaceDE/>
              <w:autoSpaceDN/>
              <w:adjustRightInd/>
              <w:spacing w:after="0" w:line="240" w:lineRule="auto"/>
              <w:ind w:firstLine="0"/>
              <w:jc w:val="right"/>
            </w:pPr>
            <w:r w:rsidRPr="00B73AA5">
              <w:t xml:space="preserve">16,586.87 </w:t>
            </w:r>
          </w:p>
        </w:tc>
        <w:tc>
          <w:tcPr>
            <w:tcW w:w="134" w:type="dxa"/>
            <w:tcBorders>
              <w:top w:val="nil"/>
              <w:left w:val="nil"/>
              <w:bottom w:val="nil"/>
              <w:right w:val="nil"/>
            </w:tcBorders>
            <w:shd w:val="clear" w:color="auto" w:fill="auto"/>
            <w:noWrap/>
            <w:vAlign w:val="bottom"/>
            <w:hideMark/>
          </w:tcPr>
          <w:p w14:paraId="0D0DB57B"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1F7F1B2" w14:textId="77777777" w:rsidR="00002939" w:rsidRPr="00B73AA5" w:rsidRDefault="00002939" w:rsidP="006D0716">
            <w:pPr>
              <w:widowControl/>
              <w:autoSpaceDE/>
              <w:autoSpaceDN/>
              <w:adjustRightInd/>
              <w:spacing w:after="0" w:line="240" w:lineRule="auto"/>
              <w:ind w:firstLine="0"/>
              <w:jc w:val="right"/>
            </w:pPr>
            <w:r w:rsidRPr="00B73AA5">
              <w:t xml:space="preserve">$33,173.74 </w:t>
            </w:r>
          </w:p>
        </w:tc>
        <w:tc>
          <w:tcPr>
            <w:tcW w:w="134" w:type="dxa"/>
            <w:tcBorders>
              <w:top w:val="nil"/>
              <w:left w:val="nil"/>
              <w:bottom w:val="nil"/>
              <w:right w:val="nil"/>
            </w:tcBorders>
            <w:shd w:val="clear" w:color="auto" w:fill="auto"/>
            <w:noWrap/>
            <w:vAlign w:val="bottom"/>
            <w:hideMark/>
          </w:tcPr>
          <w:p w14:paraId="0000147B"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1E1E6BDB" w14:textId="77777777" w:rsidR="00002939" w:rsidRPr="00B73AA5" w:rsidRDefault="00002939" w:rsidP="006D0716">
            <w:pPr>
              <w:widowControl/>
              <w:autoSpaceDE/>
              <w:autoSpaceDN/>
              <w:adjustRightInd/>
              <w:spacing w:after="0" w:line="240" w:lineRule="auto"/>
              <w:ind w:firstLine="0"/>
              <w:jc w:val="right"/>
            </w:pPr>
            <w:r w:rsidRPr="00B73AA5">
              <w:t xml:space="preserve">68,173.74 </w:t>
            </w:r>
          </w:p>
        </w:tc>
        <w:tc>
          <w:tcPr>
            <w:tcW w:w="134" w:type="dxa"/>
            <w:tcBorders>
              <w:top w:val="nil"/>
              <w:left w:val="nil"/>
              <w:bottom w:val="nil"/>
              <w:right w:val="nil"/>
            </w:tcBorders>
            <w:shd w:val="clear" w:color="auto" w:fill="auto"/>
            <w:noWrap/>
            <w:vAlign w:val="bottom"/>
            <w:hideMark/>
          </w:tcPr>
          <w:p w14:paraId="101C7ABE"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2F9D858B" w14:textId="77777777" w:rsidR="00002939" w:rsidRPr="00B73AA5" w:rsidRDefault="00002939" w:rsidP="006D0716">
            <w:pPr>
              <w:widowControl/>
              <w:autoSpaceDE/>
              <w:autoSpaceDN/>
              <w:adjustRightInd/>
              <w:spacing w:after="0" w:line="240" w:lineRule="auto"/>
              <w:ind w:firstLine="0"/>
              <w:jc w:val="right"/>
            </w:pPr>
            <w:r w:rsidRPr="00B73AA5">
              <w:t xml:space="preserve">780,000 </w:t>
            </w:r>
          </w:p>
        </w:tc>
      </w:tr>
      <w:tr w:rsidR="00002939" w:rsidRPr="00B73AA5" w14:paraId="060F8654"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5E3C4118" w14:textId="77777777" w:rsidR="00002939" w:rsidRPr="00B73AA5" w:rsidRDefault="00002939" w:rsidP="006D0716">
            <w:pPr>
              <w:widowControl/>
              <w:autoSpaceDE/>
              <w:autoSpaceDN/>
              <w:adjustRightInd/>
              <w:spacing w:after="0" w:line="240" w:lineRule="auto"/>
              <w:ind w:firstLine="0"/>
              <w:jc w:val="center"/>
            </w:pPr>
            <w:r w:rsidRPr="00B73AA5">
              <w:t>2029-30</w:t>
            </w:r>
          </w:p>
        </w:tc>
        <w:tc>
          <w:tcPr>
            <w:tcW w:w="134" w:type="dxa"/>
            <w:tcBorders>
              <w:top w:val="nil"/>
              <w:left w:val="nil"/>
              <w:bottom w:val="nil"/>
              <w:right w:val="nil"/>
            </w:tcBorders>
            <w:shd w:val="clear" w:color="auto" w:fill="auto"/>
            <w:noWrap/>
            <w:vAlign w:val="bottom"/>
            <w:hideMark/>
          </w:tcPr>
          <w:p w14:paraId="489A2729"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5CDD29E2" w14:textId="77777777" w:rsidR="00002939" w:rsidRPr="00B73AA5" w:rsidRDefault="00002939" w:rsidP="006D0716">
            <w:pPr>
              <w:widowControl/>
              <w:autoSpaceDE/>
              <w:autoSpaceDN/>
              <w:adjustRightInd/>
              <w:spacing w:after="0" w:line="240" w:lineRule="auto"/>
              <w:ind w:firstLine="0"/>
              <w:jc w:val="right"/>
            </w:pPr>
            <w:r w:rsidRPr="00B73AA5">
              <w:t xml:space="preserve">40,000 </w:t>
            </w:r>
          </w:p>
        </w:tc>
        <w:tc>
          <w:tcPr>
            <w:tcW w:w="134" w:type="dxa"/>
            <w:tcBorders>
              <w:top w:val="nil"/>
              <w:left w:val="nil"/>
              <w:bottom w:val="nil"/>
              <w:right w:val="nil"/>
            </w:tcBorders>
            <w:shd w:val="clear" w:color="auto" w:fill="auto"/>
            <w:noWrap/>
            <w:vAlign w:val="bottom"/>
            <w:hideMark/>
          </w:tcPr>
          <w:p w14:paraId="2B9CA2B6"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331AF144" w14:textId="77777777" w:rsidR="00002939" w:rsidRPr="00B73AA5" w:rsidRDefault="00002939" w:rsidP="006D0716">
            <w:pPr>
              <w:widowControl/>
              <w:autoSpaceDE/>
              <w:autoSpaceDN/>
              <w:adjustRightInd/>
              <w:spacing w:after="0" w:line="240" w:lineRule="auto"/>
              <w:ind w:firstLine="0"/>
              <w:jc w:val="center"/>
            </w:pPr>
            <w:r w:rsidRPr="00B73AA5">
              <w:t>3.6325%</w:t>
            </w:r>
          </w:p>
        </w:tc>
        <w:tc>
          <w:tcPr>
            <w:tcW w:w="140" w:type="dxa"/>
            <w:tcBorders>
              <w:top w:val="nil"/>
              <w:left w:val="nil"/>
              <w:bottom w:val="nil"/>
              <w:right w:val="nil"/>
            </w:tcBorders>
            <w:shd w:val="clear" w:color="auto" w:fill="auto"/>
            <w:noWrap/>
            <w:vAlign w:val="bottom"/>
            <w:hideMark/>
          </w:tcPr>
          <w:p w14:paraId="2BA68CAE"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2F6FB3EC" w14:textId="77777777" w:rsidR="00002939" w:rsidRPr="00B73AA5" w:rsidRDefault="00002939" w:rsidP="006D0716">
            <w:pPr>
              <w:widowControl/>
              <w:autoSpaceDE/>
              <w:autoSpaceDN/>
              <w:adjustRightInd/>
              <w:spacing w:after="0" w:line="240" w:lineRule="auto"/>
              <w:ind w:firstLine="0"/>
              <w:jc w:val="right"/>
            </w:pPr>
            <w:r w:rsidRPr="00B73AA5">
              <w:t xml:space="preserve">15,973.23 </w:t>
            </w:r>
          </w:p>
        </w:tc>
        <w:tc>
          <w:tcPr>
            <w:tcW w:w="135" w:type="dxa"/>
            <w:tcBorders>
              <w:top w:val="nil"/>
              <w:left w:val="nil"/>
              <w:bottom w:val="nil"/>
              <w:right w:val="nil"/>
            </w:tcBorders>
            <w:shd w:val="clear" w:color="auto" w:fill="auto"/>
            <w:noWrap/>
            <w:vAlign w:val="bottom"/>
            <w:hideMark/>
          </w:tcPr>
          <w:p w14:paraId="6B562DDD"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42A5BE9" w14:textId="77777777" w:rsidR="00002939" w:rsidRPr="00B73AA5" w:rsidRDefault="00002939" w:rsidP="006D0716">
            <w:pPr>
              <w:widowControl/>
              <w:autoSpaceDE/>
              <w:autoSpaceDN/>
              <w:adjustRightInd/>
              <w:spacing w:after="0" w:line="240" w:lineRule="auto"/>
              <w:ind w:firstLine="0"/>
              <w:jc w:val="right"/>
            </w:pPr>
            <w:r w:rsidRPr="00B73AA5">
              <w:t xml:space="preserve">15,973.23 </w:t>
            </w:r>
          </w:p>
        </w:tc>
        <w:tc>
          <w:tcPr>
            <w:tcW w:w="134" w:type="dxa"/>
            <w:tcBorders>
              <w:top w:val="nil"/>
              <w:left w:val="nil"/>
              <w:bottom w:val="nil"/>
              <w:right w:val="nil"/>
            </w:tcBorders>
            <w:shd w:val="clear" w:color="auto" w:fill="auto"/>
            <w:noWrap/>
            <w:vAlign w:val="bottom"/>
            <w:hideMark/>
          </w:tcPr>
          <w:p w14:paraId="4814F7C0"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7714F1F" w14:textId="77777777" w:rsidR="00002939" w:rsidRPr="00B73AA5" w:rsidRDefault="00002939" w:rsidP="006D0716">
            <w:pPr>
              <w:widowControl/>
              <w:autoSpaceDE/>
              <w:autoSpaceDN/>
              <w:adjustRightInd/>
              <w:spacing w:after="0" w:line="240" w:lineRule="auto"/>
              <w:ind w:firstLine="0"/>
              <w:jc w:val="right"/>
            </w:pPr>
            <w:r w:rsidRPr="00B73AA5">
              <w:t xml:space="preserve">$31,946.46 </w:t>
            </w:r>
          </w:p>
        </w:tc>
        <w:tc>
          <w:tcPr>
            <w:tcW w:w="134" w:type="dxa"/>
            <w:tcBorders>
              <w:top w:val="nil"/>
              <w:left w:val="nil"/>
              <w:bottom w:val="nil"/>
              <w:right w:val="nil"/>
            </w:tcBorders>
            <w:shd w:val="clear" w:color="auto" w:fill="auto"/>
            <w:noWrap/>
            <w:vAlign w:val="bottom"/>
            <w:hideMark/>
          </w:tcPr>
          <w:p w14:paraId="00F55851"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5F49DF29" w14:textId="77777777" w:rsidR="00002939" w:rsidRPr="00B73AA5" w:rsidRDefault="00002939" w:rsidP="006D0716">
            <w:pPr>
              <w:widowControl/>
              <w:autoSpaceDE/>
              <w:autoSpaceDN/>
              <w:adjustRightInd/>
              <w:spacing w:after="0" w:line="240" w:lineRule="auto"/>
              <w:ind w:firstLine="0"/>
              <w:jc w:val="right"/>
            </w:pPr>
            <w:r w:rsidRPr="00B73AA5">
              <w:t xml:space="preserve">71,946.46 </w:t>
            </w:r>
          </w:p>
        </w:tc>
        <w:tc>
          <w:tcPr>
            <w:tcW w:w="134" w:type="dxa"/>
            <w:tcBorders>
              <w:top w:val="nil"/>
              <w:left w:val="nil"/>
              <w:bottom w:val="nil"/>
              <w:right w:val="nil"/>
            </w:tcBorders>
            <w:shd w:val="clear" w:color="auto" w:fill="auto"/>
            <w:noWrap/>
            <w:vAlign w:val="bottom"/>
            <w:hideMark/>
          </w:tcPr>
          <w:p w14:paraId="30030987"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7F9158FB" w14:textId="77777777" w:rsidR="00002939" w:rsidRPr="00B73AA5" w:rsidRDefault="00002939" w:rsidP="006D0716">
            <w:pPr>
              <w:widowControl/>
              <w:autoSpaceDE/>
              <w:autoSpaceDN/>
              <w:adjustRightInd/>
              <w:spacing w:after="0" w:line="240" w:lineRule="auto"/>
              <w:ind w:firstLine="0"/>
              <w:jc w:val="right"/>
            </w:pPr>
            <w:r w:rsidRPr="00B73AA5">
              <w:t xml:space="preserve">740,000 </w:t>
            </w:r>
          </w:p>
        </w:tc>
      </w:tr>
      <w:tr w:rsidR="00002939" w:rsidRPr="00B73AA5" w14:paraId="22D76B22"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1CA102C9" w14:textId="77777777" w:rsidR="00002939" w:rsidRPr="00B73AA5" w:rsidRDefault="00002939" w:rsidP="006D0716">
            <w:pPr>
              <w:widowControl/>
              <w:autoSpaceDE/>
              <w:autoSpaceDN/>
              <w:adjustRightInd/>
              <w:spacing w:after="0" w:line="240" w:lineRule="auto"/>
              <w:ind w:firstLine="0"/>
              <w:jc w:val="center"/>
            </w:pPr>
            <w:r w:rsidRPr="00B73AA5">
              <w:t>2030-31</w:t>
            </w:r>
          </w:p>
        </w:tc>
        <w:tc>
          <w:tcPr>
            <w:tcW w:w="134" w:type="dxa"/>
            <w:tcBorders>
              <w:top w:val="nil"/>
              <w:left w:val="nil"/>
              <w:bottom w:val="nil"/>
              <w:right w:val="nil"/>
            </w:tcBorders>
            <w:shd w:val="clear" w:color="auto" w:fill="auto"/>
            <w:noWrap/>
            <w:vAlign w:val="bottom"/>
            <w:hideMark/>
          </w:tcPr>
          <w:p w14:paraId="67F48A52"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2B6B5990" w14:textId="77777777" w:rsidR="00002939" w:rsidRPr="00B73AA5" w:rsidRDefault="00002939" w:rsidP="006D0716">
            <w:pPr>
              <w:widowControl/>
              <w:autoSpaceDE/>
              <w:autoSpaceDN/>
              <w:adjustRightInd/>
              <w:spacing w:after="0" w:line="240" w:lineRule="auto"/>
              <w:ind w:firstLine="0"/>
              <w:jc w:val="right"/>
            </w:pPr>
            <w:r w:rsidRPr="00B73AA5">
              <w:t xml:space="preserve">40,000 </w:t>
            </w:r>
          </w:p>
        </w:tc>
        <w:tc>
          <w:tcPr>
            <w:tcW w:w="134" w:type="dxa"/>
            <w:tcBorders>
              <w:top w:val="nil"/>
              <w:left w:val="nil"/>
              <w:bottom w:val="nil"/>
              <w:right w:val="nil"/>
            </w:tcBorders>
            <w:shd w:val="clear" w:color="auto" w:fill="auto"/>
            <w:noWrap/>
            <w:vAlign w:val="bottom"/>
            <w:hideMark/>
          </w:tcPr>
          <w:p w14:paraId="5057A0C2"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4CBF1C33" w14:textId="77777777" w:rsidR="00002939" w:rsidRPr="00B73AA5" w:rsidRDefault="00002939" w:rsidP="006D0716">
            <w:pPr>
              <w:widowControl/>
              <w:autoSpaceDE/>
              <w:autoSpaceDN/>
              <w:adjustRightInd/>
              <w:spacing w:after="0" w:line="240" w:lineRule="auto"/>
              <w:ind w:firstLine="0"/>
              <w:jc w:val="center"/>
            </w:pPr>
            <w:r w:rsidRPr="00B73AA5">
              <w:t>3.7325%</w:t>
            </w:r>
          </w:p>
        </w:tc>
        <w:tc>
          <w:tcPr>
            <w:tcW w:w="140" w:type="dxa"/>
            <w:tcBorders>
              <w:top w:val="nil"/>
              <w:left w:val="nil"/>
              <w:bottom w:val="nil"/>
              <w:right w:val="nil"/>
            </w:tcBorders>
            <w:shd w:val="clear" w:color="auto" w:fill="auto"/>
            <w:noWrap/>
            <w:vAlign w:val="bottom"/>
            <w:hideMark/>
          </w:tcPr>
          <w:p w14:paraId="5AA9B5AE"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3BABB64B" w14:textId="77777777" w:rsidR="00002939" w:rsidRPr="00B73AA5" w:rsidRDefault="00002939" w:rsidP="006D0716">
            <w:pPr>
              <w:widowControl/>
              <w:autoSpaceDE/>
              <w:autoSpaceDN/>
              <w:adjustRightInd/>
              <w:spacing w:after="0" w:line="240" w:lineRule="auto"/>
              <w:ind w:firstLine="0"/>
              <w:jc w:val="right"/>
            </w:pPr>
            <w:r w:rsidRPr="00B73AA5">
              <w:t xml:space="preserve">15,246.73 </w:t>
            </w:r>
          </w:p>
        </w:tc>
        <w:tc>
          <w:tcPr>
            <w:tcW w:w="135" w:type="dxa"/>
            <w:tcBorders>
              <w:top w:val="nil"/>
              <w:left w:val="nil"/>
              <w:bottom w:val="nil"/>
              <w:right w:val="nil"/>
            </w:tcBorders>
            <w:shd w:val="clear" w:color="auto" w:fill="auto"/>
            <w:noWrap/>
            <w:vAlign w:val="bottom"/>
            <w:hideMark/>
          </w:tcPr>
          <w:p w14:paraId="457D2C2B"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E144E0D" w14:textId="77777777" w:rsidR="00002939" w:rsidRPr="00B73AA5" w:rsidRDefault="00002939" w:rsidP="006D0716">
            <w:pPr>
              <w:widowControl/>
              <w:autoSpaceDE/>
              <w:autoSpaceDN/>
              <w:adjustRightInd/>
              <w:spacing w:after="0" w:line="240" w:lineRule="auto"/>
              <w:ind w:firstLine="0"/>
              <w:jc w:val="right"/>
            </w:pPr>
            <w:r w:rsidRPr="00B73AA5">
              <w:t xml:space="preserve">15,246.73 </w:t>
            </w:r>
          </w:p>
        </w:tc>
        <w:tc>
          <w:tcPr>
            <w:tcW w:w="134" w:type="dxa"/>
            <w:tcBorders>
              <w:top w:val="nil"/>
              <w:left w:val="nil"/>
              <w:bottom w:val="nil"/>
              <w:right w:val="nil"/>
            </w:tcBorders>
            <w:shd w:val="clear" w:color="auto" w:fill="auto"/>
            <w:noWrap/>
            <w:vAlign w:val="bottom"/>
            <w:hideMark/>
          </w:tcPr>
          <w:p w14:paraId="1C034029"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43C12D0D" w14:textId="77777777" w:rsidR="00002939" w:rsidRPr="00B73AA5" w:rsidRDefault="00002939" w:rsidP="006D0716">
            <w:pPr>
              <w:widowControl/>
              <w:autoSpaceDE/>
              <w:autoSpaceDN/>
              <w:adjustRightInd/>
              <w:spacing w:after="0" w:line="240" w:lineRule="auto"/>
              <w:ind w:firstLine="0"/>
              <w:jc w:val="right"/>
            </w:pPr>
            <w:r w:rsidRPr="00B73AA5">
              <w:t xml:space="preserve">$30,493.46 </w:t>
            </w:r>
          </w:p>
        </w:tc>
        <w:tc>
          <w:tcPr>
            <w:tcW w:w="134" w:type="dxa"/>
            <w:tcBorders>
              <w:top w:val="nil"/>
              <w:left w:val="nil"/>
              <w:bottom w:val="nil"/>
              <w:right w:val="nil"/>
            </w:tcBorders>
            <w:shd w:val="clear" w:color="auto" w:fill="auto"/>
            <w:noWrap/>
            <w:vAlign w:val="bottom"/>
            <w:hideMark/>
          </w:tcPr>
          <w:p w14:paraId="64EA227D"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0539FC4A" w14:textId="77777777" w:rsidR="00002939" w:rsidRPr="00B73AA5" w:rsidRDefault="00002939" w:rsidP="006D0716">
            <w:pPr>
              <w:widowControl/>
              <w:autoSpaceDE/>
              <w:autoSpaceDN/>
              <w:adjustRightInd/>
              <w:spacing w:after="0" w:line="240" w:lineRule="auto"/>
              <w:ind w:firstLine="0"/>
              <w:jc w:val="right"/>
            </w:pPr>
            <w:r w:rsidRPr="00B73AA5">
              <w:t xml:space="preserve">70,493.46 </w:t>
            </w:r>
          </w:p>
        </w:tc>
        <w:tc>
          <w:tcPr>
            <w:tcW w:w="134" w:type="dxa"/>
            <w:tcBorders>
              <w:top w:val="nil"/>
              <w:left w:val="nil"/>
              <w:bottom w:val="nil"/>
              <w:right w:val="nil"/>
            </w:tcBorders>
            <w:shd w:val="clear" w:color="auto" w:fill="auto"/>
            <w:noWrap/>
            <w:vAlign w:val="bottom"/>
            <w:hideMark/>
          </w:tcPr>
          <w:p w14:paraId="1C90656C"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6A8F9F19" w14:textId="77777777" w:rsidR="00002939" w:rsidRPr="00B73AA5" w:rsidRDefault="00002939" w:rsidP="006D0716">
            <w:pPr>
              <w:widowControl/>
              <w:autoSpaceDE/>
              <w:autoSpaceDN/>
              <w:adjustRightInd/>
              <w:spacing w:after="0" w:line="240" w:lineRule="auto"/>
              <w:ind w:firstLine="0"/>
              <w:jc w:val="right"/>
            </w:pPr>
            <w:r w:rsidRPr="00B73AA5">
              <w:t xml:space="preserve">700,000 </w:t>
            </w:r>
          </w:p>
        </w:tc>
      </w:tr>
      <w:tr w:rsidR="00002939" w:rsidRPr="00B73AA5" w14:paraId="09340637"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3D35C427" w14:textId="77777777" w:rsidR="00002939" w:rsidRPr="00B73AA5" w:rsidRDefault="00002939" w:rsidP="006D0716">
            <w:pPr>
              <w:widowControl/>
              <w:autoSpaceDE/>
              <w:autoSpaceDN/>
              <w:adjustRightInd/>
              <w:spacing w:after="0" w:line="240" w:lineRule="auto"/>
              <w:ind w:firstLine="0"/>
              <w:jc w:val="center"/>
            </w:pPr>
            <w:r w:rsidRPr="00B73AA5">
              <w:t>2031-32</w:t>
            </w:r>
          </w:p>
        </w:tc>
        <w:tc>
          <w:tcPr>
            <w:tcW w:w="134" w:type="dxa"/>
            <w:tcBorders>
              <w:top w:val="nil"/>
              <w:left w:val="nil"/>
              <w:bottom w:val="nil"/>
              <w:right w:val="nil"/>
            </w:tcBorders>
            <w:shd w:val="clear" w:color="auto" w:fill="auto"/>
            <w:noWrap/>
            <w:vAlign w:val="bottom"/>
            <w:hideMark/>
          </w:tcPr>
          <w:p w14:paraId="52B2ECF9"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353A005F" w14:textId="77777777" w:rsidR="00002939" w:rsidRPr="00B73AA5" w:rsidRDefault="00002939" w:rsidP="006D0716">
            <w:pPr>
              <w:widowControl/>
              <w:autoSpaceDE/>
              <w:autoSpaceDN/>
              <w:adjustRightInd/>
              <w:spacing w:after="0" w:line="240" w:lineRule="auto"/>
              <w:ind w:firstLine="0"/>
              <w:jc w:val="right"/>
            </w:pPr>
            <w:r w:rsidRPr="00B73AA5">
              <w:t xml:space="preserve">40,000 </w:t>
            </w:r>
          </w:p>
        </w:tc>
        <w:tc>
          <w:tcPr>
            <w:tcW w:w="134" w:type="dxa"/>
            <w:tcBorders>
              <w:top w:val="nil"/>
              <w:left w:val="nil"/>
              <w:bottom w:val="nil"/>
              <w:right w:val="nil"/>
            </w:tcBorders>
            <w:shd w:val="clear" w:color="auto" w:fill="auto"/>
            <w:noWrap/>
            <w:vAlign w:val="bottom"/>
            <w:hideMark/>
          </w:tcPr>
          <w:p w14:paraId="0D2D1647"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15BC6C80" w14:textId="77777777" w:rsidR="00002939" w:rsidRPr="00B73AA5" w:rsidRDefault="00002939" w:rsidP="006D0716">
            <w:pPr>
              <w:widowControl/>
              <w:autoSpaceDE/>
              <w:autoSpaceDN/>
              <w:adjustRightInd/>
              <w:spacing w:after="0" w:line="240" w:lineRule="auto"/>
              <w:ind w:firstLine="0"/>
              <w:jc w:val="center"/>
            </w:pPr>
            <w:r w:rsidRPr="00B73AA5">
              <w:t>3.8235%</w:t>
            </w:r>
          </w:p>
        </w:tc>
        <w:tc>
          <w:tcPr>
            <w:tcW w:w="140" w:type="dxa"/>
            <w:tcBorders>
              <w:top w:val="nil"/>
              <w:left w:val="nil"/>
              <w:bottom w:val="nil"/>
              <w:right w:val="nil"/>
            </w:tcBorders>
            <w:shd w:val="clear" w:color="auto" w:fill="auto"/>
            <w:noWrap/>
            <w:vAlign w:val="bottom"/>
            <w:hideMark/>
          </w:tcPr>
          <w:p w14:paraId="789B21A5"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7266AB27" w14:textId="77777777" w:rsidR="00002939" w:rsidRPr="00B73AA5" w:rsidRDefault="00002939" w:rsidP="006D0716">
            <w:pPr>
              <w:widowControl/>
              <w:autoSpaceDE/>
              <w:autoSpaceDN/>
              <w:adjustRightInd/>
              <w:spacing w:after="0" w:line="240" w:lineRule="auto"/>
              <w:ind w:firstLine="0"/>
              <w:jc w:val="right"/>
            </w:pPr>
            <w:r w:rsidRPr="00B73AA5">
              <w:t xml:space="preserve">14,500.23 </w:t>
            </w:r>
          </w:p>
        </w:tc>
        <w:tc>
          <w:tcPr>
            <w:tcW w:w="135" w:type="dxa"/>
            <w:tcBorders>
              <w:top w:val="nil"/>
              <w:left w:val="nil"/>
              <w:bottom w:val="nil"/>
              <w:right w:val="nil"/>
            </w:tcBorders>
            <w:shd w:val="clear" w:color="auto" w:fill="auto"/>
            <w:noWrap/>
            <w:vAlign w:val="bottom"/>
            <w:hideMark/>
          </w:tcPr>
          <w:p w14:paraId="67C0ECE1"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6F4C5B5D" w14:textId="77777777" w:rsidR="00002939" w:rsidRPr="00B73AA5" w:rsidRDefault="00002939" w:rsidP="006D0716">
            <w:pPr>
              <w:widowControl/>
              <w:autoSpaceDE/>
              <w:autoSpaceDN/>
              <w:adjustRightInd/>
              <w:spacing w:after="0" w:line="240" w:lineRule="auto"/>
              <w:ind w:firstLine="0"/>
              <w:jc w:val="right"/>
            </w:pPr>
            <w:r w:rsidRPr="00B73AA5">
              <w:t xml:space="preserve">14,500.23 </w:t>
            </w:r>
          </w:p>
        </w:tc>
        <w:tc>
          <w:tcPr>
            <w:tcW w:w="134" w:type="dxa"/>
            <w:tcBorders>
              <w:top w:val="nil"/>
              <w:left w:val="nil"/>
              <w:bottom w:val="nil"/>
              <w:right w:val="nil"/>
            </w:tcBorders>
            <w:shd w:val="clear" w:color="auto" w:fill="auto"/>
            <w:noWrap/>
            <w:vAlign w:val="bottom"/>
            <w:hideMark/>
          </w:tcPr>
          <w:p w14:paraId="5F59E0A4"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160BD61D" w14:textId="77777777" w:rsidR="00002939" w:rsidRPr="00B73AA5" w:rsidRDefault="00002939" w:rsidP="006D0716">
            <w:pPr>
              <w:widowControl/>
              <w:autoSpaceDE/>
              <w:autoSpaceDN/>
              <w:adjustRightInd/>
              <w:spacing w:after="0" w:line="240" w:lineRule="auto"/>
              <w:ind w:firstLine="0"/>
              <w:jc w:val="right"/>
            </w:pPr>
            <w:r w:rsidRPr="00B73AA5">
              <w:t xml:space="preserve">$29,000.46 </w:t>
            </w:r>
          </w:p>
        </w:tc>
        <w:tc>
          <w:tcPr>
            <w:tcW w:w="134" w:type="dxa"/>
            <w:tcBorders>
              <w:top w:val="nil"/>
              <w:left w:val="nil"/>
              <w:bottom w:val="nil"/>
              <w:right w:val="nil"/>
            </w:tcBorders>
            <w:shd w:val="clear" w:color="auto" w:fill="auto"/>
            <w:noWrap/>
            <w:vAlign w:val="bottom"/>
            <w:hideMark/>
          </w:tcPr>
          <w:p w14:paraId="5F21C48A"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2D7DD034" w14:textId="77777777" w:rsidR="00002939" w:rsidRPr="00B73AA5" w:rsidRDefault="00002939" w:rsidP="006D0716">
            <w:pPr>
              <w:widowControl/>
              <w:autoSpaceDE/>
              <w:autoSpaceDN/>
              <w:adjustRightInd/>
              <w:spacing w:after="0" w:line="240" w:lineRule="auto"/>
              <w:ind w:firstLine="0"/>
              <w:jc w:val="right"/>
            </w:pPr>
            <w:r w:rsidRPr="00B73AA5">
              <w:t xml:space="preserve">69,000.46 </w:t>
            </w:r>
          </w:p>
        </w:tc>
        <w:tc>
          <w:tcPr>
            <w:tcW w:w="134" w:type="dxa"/>
            <w:tcBorders>
              <w:top w:val="nil"/>
              <w:left w:val="nil"/>
              <w:bottom w:val="nil"/>
              <w:right w:val="nil"/>
            </w:tcBorders>
            <w:shd w:val="clear" w:color="auto" w:fill="auto"/>
            <w:noWrap/>
            <w:vAlign w:val="bottom"/>
            <w:hideMark/>
          </w:tcPr>
          <w:p w14:paraId="4EA92E36"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4B5EA6DB" w14:textId="77777777" w:rsidR="00002939" w:rsidRPr="00B73AA5" w:rsidRDefault="00002939" w:rsidP="006D0716">
            <w:pPr>
              <w:widowControl/>
              <w:autoSpaceDE/>
              <w:autoSpaceDN/>
              <w:adjustRightInd/>
              <w:spacing w:after="0" w:line="240" w:lineRule="auto"/>
              <w:ind w:firstLine="0"/>
              <w:jc w:val="right"/>
            </w:pPr>
            <w:r w:rsidRPr="00B73AA5">
              <w:t xml:space="preserve">660,000 </w:t>
            </w:r>
          </w:p>
        </w:tc>
      </w:tr>
      <w:tr w:rsidR="00002939" w:rsidRPr="00B73AA5" w14:paraId="6A5B55BD"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2BDF199D" w14:textId="77777777" w:rsidR="00002939" w:rsidRPr="00B73AA5" w:rsidRDefault="00002939" w:rsidP="006D0716">
            <w:pPr>
              <w:widowControl/>
              <w:autoSpaceDE/>
              <w:autoSpaceDN/>
              <w:adjustRightInd/>
              <w:spacing w:after="0" w:line="240" w:lineRule="auto"/>
              <w:ind w:firstLine="0"/>
              <w:jc w:val="center"/>
            </w:pPr>
            <w:r w:rsidRPr="00B73AA5">
              <w:t>2032-33</w:t>
            </w:r>
          </w:p>
        </w:tc>
        <w:tc>
          <w:tcPr>
            <w:tcW w:w="134" w:type="dxa"/>
            <w:tcBorders>
              <w:top w:val="nil"/>
              <w:left w:val="nil"/>
              <w:bottom w:val="nil"/>
              <w:right w:val="nil"/>
            </w:tcBorders>
            <w:shd w:val="clear" w:color="auto" w:fill="auto"/>
            <w:noWrap/>
            <w:vAlign w:val="bottom"/>
            <w:hideMark/>
          </w:tcPr>
          <w:p w14:paraId="28E66744"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2A145D44" w14:textId="77777777" w:rsidR="00002939" w:rsidRPr="00B73AA5" w:rsidRDefault="00002939" w:rsidP="006D0716">
            <w:pPr>
              <w:widowControl/>
              <w:autoSpaceDE/>
              <w:autoSpaceDN/>
              <w:adjustRightInd/>
              <w:spacing w:after="0" w:line="240" w:lineRule="auto"/>
              <w:ind w:firstLine="0"/>
              <w:jc w:val="right"/>
            </w:pPr>
            <w:r w:rsidRPr="00B73AA5">
              <w:t xml:space="preserve">40,000 </w:t>
            </w:r>
          </w:p>
        </w:tc>
        <w:tc>
          <w:tcPr>
            <w:tcW w:w="134" w:type="dxa"/>
            <w:tcBorders>
              <w:top w:val="nil"/>
              <w:left w:val="nil"/>
              <w:bottom w:val="nil"/>
              <w:right w:val="nil"/>
            </w:tcBorders>
            <w:shd w:val="clear" w:color="auto" w:fill="auto"/>
            <w:noWrap/>
            <w:vAlign w:val="bottom"/>
            <w:hideMark/>
          </w:tcPr>
          <w:p w14:paraId="6A4AD111"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5343716F" w14:textId="77777777" w:rsidR="00002939" w:rsidRPr="00B73AA5" w:rsidRDefault="00002939" w:rsidP="006D0716">
            <w:pPr>
              <w:widowControl/>
              <w:autoSpaceDE/>
              <w:autoSpaceDN/>
              <w:adjustRightInd/>
              <w:spacing w:after="0" w:line="240" w:lineRule="auto"/>
              <w:ind w:firstLine="0"/>
              <w:jc w:val="center"/>
            </w:pPr>
            <w:r w:rsidRPr="00B73AA5">
              <w:t>3.9065%</w:t>
            </w:r>
          </w:p>
        </w:tc>
        <w:tc>
          <w:tcPr>
            <w:tcW w:w="140" w:type="dxa"/>
            <w:tcBorders>
              <w:top w:val="nil"/>
              <w:left w:val="nil"/>
              <w:bottom w:val="nil"/>
              <w:right w:val="nil"/>
            </w:tcBorders>
            <w:shd w:val="clear" w:color="auto" w:fill="auto"/>
            <w:noWrap/>
            <w:vAlign w:val="bottom"/>
            <w:hideMark/>
          </w:tcPr>
          <w:p w14:paraId="5D639D9E"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51A29E9F" w14:textId="77777777" w:rsidR="00002939" w:rsidRPr="00B73AA5" w:rsidRDefault="00002939" w:rsidP="006D0716">
            <w:pPr>
              <w:widowControl/>
              <w:autoSpaceDE/>
              <w:autoSpaceDN/>
              <w:adjustRightInd/>
              <w:spacing w:after="0" w:line="240" w:lineRule="auto"/>
              <w:ind w:firstLine="0"/>
              <w:jc w:val="right"/>
            </w:pPr>
            <w:r w:rsidRPr="00B73AA5">
              <w:t xml:space="preserve">13,735.53 </w:t>
            </w:r>
          </w:p>
        </w:tc>
        <w:tc>
          <w:tcPr>
            <w:tcW w:w="135" w:type="dxa"/>
            <w:tcBorders>
              <w:top w:val="nil"/>
              <w:left w:val="nil"/>
              <w:bottom w:val="nil"/>
              <w:right w:val="nil"/>
            </w:tcBorders>
            <w:shd w:val="clear" w:color="auto" w:fill="auto"/>
            <w:noWrap/>
            <w:vAlign w:val="bottom"/>
            <w:hideMark/>
          </w:tcPr>
          <w:p w14:paraId="66AC2D00"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764740C6" w14:textId="77777777" w:rsidR="00002939" w:rsidRPr="00B73AA5" w:rsidRDefault="00002939" w:rsidP="006D0716">
            <w:pPr>
              <w:widowControl/>
              <w:autoSpaceDE/>
              <w:autoSpaceDN/>
              <w:adjustRightInd/>
              <w:spacing w:after="0" w:line="240" w:lineRule="auto"/>
              <w:ind w:firstLine="0"/>
              <w:jc w:val="right"/>
            </w:pPr>
            <w:r w:rsidRPr="00B73AA5">
              <w:t xml:space="preserve">13,735.53 </w:t>
            </w:r>
          </w:p>
        </w:tc>
        <w:tc>
          <w:tcPr>
            <w:tcW w:w="134" w:type="dxa"/>
            <w:tcBorders>
              <w:top w:val="nil"/>
              <w:left w:val="nil"/>
              <w:bottom w:val="nil"/>
              <w:right w:val="nil"/>
            </w:tcBorders>
            <w:shd w:val="clear" w:color="auto" w:fill="auto"/>
            <w:noWrap/>
            <w:vAlign w:val="bottom"/>
            <w:hideMark/>
          </w:tcPr>
          <w:p w14:paraId="268CDBB9"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04D6225A" w14:textId="77777777" w:rsidR="00002939" w:rsidRPr="00B73AA5" w:rsidRDefault="00002939" w:rsidP="006D0716">
            <w:pPr>
              <w:widowControl/>
              <w:autoSpaceDE/>
              <w:autoSpaceDN/>
              <w:adjustRightInd/>
              <w:spacing w:after="0" w:line="240" w:lineRule="auto"/>
              <w:ind w:firstLine="0"/>
              <w:jc w:val="right"/>
            </w:pPr>
            <w:r w:rsidRPr="00B73AA5">
              <w:t xml:space="preserve">$27,471.06 </w:t>
            </w:r>
          </w:p>
        </w:tc>
        <w:tc>
          <w:tcPr>
            <w:tcW w:w="134" w:type="dxa"/>
            <w:tcBorders>
              <w:top w:val="nil"/>
              <w:left w:val="nil"/>
              <w:bottom w:val="nil"/>
              <w:right w:val="nil"/>
            </w:tcBorders>
            <w:shd w:val="clear" w:color="auto" w:fill="auto"/>
            <w:noWrap/>
            <w:vAlign w:val="bottom"/>
            <w:hideMark/>
          </w:tcPr>
          <w:p w14:paraId="25F07784"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1525CBDC" w14:textId="77777777" w:rsidR="00002939" w:rsidRPr="00B73AA5" w:rsidRDefault="00002939" w:rsidP="006D0716">
            <w:pPr>
              <w:widowControl/>
              <w:autoSpaceDE/>
              <w:autoSpaceDN/>
              <w:adjustRightInd/>
              <w:spacing w:after="0" w:line="240" w:lineRule="auto"/>
              <w:ind w:firstLine="0"/>
              <w:jc w:val="right"/>
            </w:pPr>
            <w:r w:rsidRPr="00B73AA5">
              <w:t xml:space="preserve">67,471.06 </w:t>
            </w:r>
          </w:p>
        </w:tc>
        <w:tc>
          <w:tcPr>
            <w:tcW w:w="134" w:type="dxa"/>
            <w:tcBorders>
              <w:top w:val="nil"/>
              <w:left w:val="nil"/>
              <w:bottom w:val="nil"/>
              <w:right w:val="nil"/>
            </w:tcBorders>
            <w:shd w:val="clear" w:color="auto" w:fill="auto"/>
            <w:noWrap/>
            <w:vAlign w:val="bottom"/>
            <w:hideMark/>
          </w:tcPr>
          <w:p w14:paraId="660A86A5"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3CDC4BF9" w14:textId="77777777" w:rsidR="00002939" w:rsidRPr="00B73AA5" w:rsidRDefault="00002939" w:rsidP="006D0716">
            <w:pPr>
              <w:widowControl/>
              <w:autoSpaceDE/>
              <w:autoSpaceDN/>
              <w:adjustRightInd/>
              <w:spacing w:after="0" w:line="240" w:lineRule="auto"/>
              <w:ind w:firstLine="0"/>
              <w:jc w:val="right"/>
            </w:pPr>
            <w:r w:rsidRPr="00B73AA5">
              <w:t xml:space="preserve">620,000 </w:t>
            </w:r>
          </w:p>
        </w:tc>
      </w:tr>
      <w:tr w:rsidR="00002939" w:rsidRPr="00B73AA5" w14:paraId="134DDB1B"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4CF51C09" w14:textId="77777777" w:rsidR="00002939" w:rsidRPr="00B73AA5" w:rsidRDefault="00002939" w:rsidP="006D0716">
            <w:pPr>
              <w:widowControl/>
              <w:autoSpaceDE/>
              <w:autoSpaceDN/>
              <w:adjustRightInd/>
              <w:spacing w:after="0" w:line="240" w:lineRule="auto"/>
              <w:ind w:firstLine="0"/>
              <w:jc w:val="center"/>
            </w:pPr>
            <w:r w:rsidRPr="00B73AA5">
              <w:t>2033-34</w:t>
            </w:r>
          </w:p>
        </w:tc>
        <w:tc>
          <w:tcPr>
            <w:tcW w:w="134" w:type="dxa"/>
            <w:tcBorders>
              <w:top w:val="nil"/>
              <w:left w:val="nil"/>
              <w:bottom w:val="nil"/>
              <w:right w:val="nil"/>
            </w:tcBorders>
            <w:shd w:val="clear" w:color="auto" w:fill="auto"/>
            <w:noWrap/>
            <w:vAlign w:val="bottom"/>
            <w:hideMark/>
          </w:tcPr>
          <w:p w14:paraId="72416014"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510FE529" w14:textId="77777777" w:rsidR="00002939" w:rsidRPr="00B73AA5" w:rsidRDefault="00002939" w:rsidP="006D0716">
            <w:pPr>
              <w:widowControl/>
              <w:autoSpaceDE/>
              <w:autoSpaceDN/>
              <w:adjustRightInd/>
              <w:spacing w:after="0" w:line="240" w:lineRule="auto"/>
              <w:ind w:firstLine="0"/>
              <w:jc w:val="right"/>
            </w:pPr>
            <w:r w:rsidRPr="00B73AA5">
              <w:t xml:space="preserve">45,000 </w:t>
            </w:r>
          </w:p>
        </w:tc>
        <w:tc>
          <w:tcPr>
            <w:tcW w:w="134" w:type="dxa"/>
            <w:tcBorders>
              <w:top w:val="nil"/>
              <w:left w:val="nil"/>
              <w:bottom w:val="nil"/>
              <w:right w:val="nil"/>
            </w:tcBorders>
            <w:shd w:val="clear" w:color="auto" w:fill="auto"/>
            <w:noWrap/>
            <w:vAlign w:val="bottom"/>
            <w:hideMark/>
          </w:tcPr>
          <w:p w14:paraId="69D74682"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02B8E9A8" w14:textId="77777777" w:rsidR="00002939" w:rsidRPr="00B73AA5" w:rsidRDefault="00002939" w:rsidP="006D0716">
            <w:pPr>
              <w:widowControl/>
              <w:autoSpaceDE/>
              <w:autoSpaceDN/>
              <w:adjustRightInd/>
              <w:spacing w:after="0" w:line="240" w:lineRule="auto"/>
              <w:ind w:firstLine="0"/>
              <w:jc w:val="center"/>
            </w:pPr>
            <w:r w:rsidRPr="00B73AA5">
              <w:t>3.5495%</w:t>
            </w:r>
          </w:p>
        </w:tc>
        <w:tc>
          <w:tcPr>
            <w:tcW w:w="140" w:type="dxa"/>
            <w:tcBorders>
              <w:top w:val="nil"/>
              <w:left w:val="nil"/>
              <w:bottom w:val="nil"/>
              <w:right w:val="nil"/>
            </w:tcBorders>
            <w:shd w:val="clear" w:color="auto" w:fill="auto"/>
            <w:noWrap/>
            <w:vAlign w:val="bottom"/>
            <w:hideMark/>
          </w:tcPr>
          <w:p w14:paraId="0AE89240"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173F47EB" w14:textId="77777777" w:rsidR="00002939" w:rsidRPr="00B73AA5" w:rsidRDefault="00002939" w:rsidP="006D0716">
            <w:pPr>
              <w:widowControl/>
              <w:autoSpaceDE/>
              <w:autoSpaceDN/>
              <w:adjustRightInd/>
              <w:spacing w:after="0" w:line="240" w:lineRule="auto"/>
              <w:ind w:firstLine="0"/>
              <w:jc w:val="right"/>
            </w:pPr>
            <w:r w:rsidRPr="00B73AA5">
              <w:t xml:space="preserve">12,954.23 </w:t>
            </w:r>
          </w:p>
        </w:tc>
        <w:tc>
          <w:tcPr>
            <w:tcW w:w="135" w:type="dxa"/>
            <w:tcBorders>
              <w:top w:val="nil"/>
              <w:left w:val="nil"/>
              <w:bottom w:val="nil"/>
              <w:right w:val="nil"/>
            </w:tcBorders>
            <w:shd w:val="clear" w:color="auto" w:fill="auto"/>
            <w:noWrap/>
            <w:vAlign w:val="bottom"/>
            <w:hideMark/>
          </w:tcPr>
          <w:p w14:paraId="71B6C259"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0B4AC5EF" w14:textId="77777777" w:rsidR="00002939" w:rsidRPr="00B73AA5" w:rsidRDefault="00002939" w:rsidP="006D0716">
            <w:pPr>
              <w:widowControl/>
              <w:autoSpaceDE/>
              <w:autoSpaceDN/>
              <w:adjustRightInd/>
              <w:spacing w:after="0" w:line="240" w:lineRule="auto"/>
              <w:ind w:firstLine="0"/>
              <w:jc w:val="right"/>
            </w:pPr>
            <w:r w:rsidRPr="00B73AA5">
              <w:t xml:space="preserve">12,954.23 </w:t>
            </w:r>
          </w:p>
        </w:tc>
        <w:tc>
          <w:tcPr>
            <w:tcW w:w="134" w:type="dxa"/>
            <w:tcBorders>
              <w:top w:val="nil"/>
              <w:left w:val="nil"/>
              <w:bottom w:val="nil"/>
              <w:right w:val="nil"/>
            </w:tcBorders>
            <w:shd w:val="clear" w:color="auto" w:fill="auto"/>
            <w:noWrap/>
            <w:vAlign w:val="bottom"/>
            <w:hideMark/>
          </w:tcPr>
          <w:p w14:paraId="4E982BC7"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3ED455D9" w14:textId="77777777" w:rsidR="00002939" w:rsidRPr="00B73AA5" w:rsidRDefault="00002939" w:rsidP="006D0716">
            <w:pPr>
              <w:widowControl/>
              <w:autoSpaceDE/>
              <w:autoSpaceDN/>
              <w:adjustRightInd/>
              <w:spacing w:after="0" w:line="240" w:lineRule="auto"/>
              <w:ind w:firstLine="0"/>
              <w:jc w:val="right"/>
            </w:pPr>
            <w:r w:rsidRPr="00B73AA5">
              <w:t xml:space="preserve">$25,908.46 </w:t>
            </w:r>
          </w:p>
        </w:tc>
        <w:tc>
          <w:tcPr>
            <w:tcW w:w="134" w:type="dxa"/>
            <w:tcBorders>
              <w:top w:val="nil"/>
              <w:left w:val="nil"/>
              <w:bottom w:val="nil"/>
              <w:right w:val="nil"/>
            </w:tcBorders>
            <w:shd w:val="clear" w:color="auto" w:fill="auto"/>
            <w:noWrap/>
            <w:vAlign w:val="bottom"/>
            <w:hideMark/>
          </w:tcPr>
          <w:p w14:paraId="72EE3687"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37AECAEF" w14:textId="77777777" w:rsidR="00002939" w:rsidRPr="00B73AA5" w:rsidRDefault="00002939" w:rsidP="006D0716">
            <w:pPr>
              <w:widowControl/>
              <w:autoSpaceDE/>
              <w:autoSpaceDN/>
              <w:adjustRightInd/>
              <w:spacing w:after="0" w:line="240" w:lineRule="auto"/>
              <w:ind w:firstLine="0"/>
              <w:jc w:val="right"/>
            </w:pPr>
            <w:r w:rsidRPr="00B73AA5">
              <w:t xml:space="preserve">70,908.46 </w:t>
            </w:r>
          </w:p>
        </w:tc>
        <w:tc>
          <w:tcPr>
            <w:tcW w:w="134" w:type="dxa"/>
            <w:tcBorders>
              <w:top w:val="nil"/>
              <w:left w:val="nil"/>
              <w:bottom w:val="nil"/>
              <w:right w:val="nil"/>
            </w:tcBorders>
            <w:shd w:val="clear" w:color="auto" w:fill="auto"/>
            <w:noWrap/>
            <w:vAlign w:val="bottom"/>
            <w:hideMark/>
          </w:tcPr>
          <w:p w14:paraId="47AC1042"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2EF8A139" w14:textId="77777777" w:rsidR="00002939" w:rsidRPr="00B73AA5" w:rsidRDefault="00002939" w:rsidP="006D0716">
            <w:pPr>
              <w:widowControl/>
              <w:autoSpaceDE/>
              <w:autoSpaceDN/>
              <w:adjustRightInd/>
              <w:spacing w:after="0" w:line="240" w:lineRule="auto"/>
              <w:ind w:firstLine="0"/>
              <w:jc w:val="right"/>
            </w:pPr>
            <w:r w:rsidRPr="00B73AA5">
              <w:t xml:space="preserve">575,000 </w:t>
            </w:r>
          </w:p>
        </w:tc>
      </w:tr>
      <w:tr w:rsidR="00002939" w:rsidRPr="00B73AA5" w14:paraId="144D4DE9"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2CDB54A8" w14:textId="77777777" w:rsidR="00002939" w:rsidRPr="00B73AA5" w:rsidRDefault="00002939" w:rsidP="006D0716">
            <w:pPr>
              <w:widowControl/>
              <w:autoSpaceDE/>
              <w:autoSpaceDN/>
              <w:adjustRightInd/>
              <w:spacing w:after="0" w:line="240" w:lineRule="auto"/>
              <w:ind w:firstLine="0"/>
              <w:jc w:val="center"/>
            </w:pPr>
            <w:r w:rsidRPr="00B73AA5">
              <w:t>2034-35</w:t>
            </w:r>
          </w:p>
        </w:tc>
        <w:tc>
          <w:tcPr>
            <w:tcW w:w="134" w:type="dxa"/>
            <w:tcBorders>
              <w:top w:val="nil"/>
              <w:left w:val="nil"/>
              <w:bottom w:val="nil"/>
              <w:right w:val="nil"/>
            </w:tcBorders>
            <w:shd w:val="clear" w:color="auto" w:fill="auto"/>
            <w:noWrap/>
            <w:vAlign w:val="bottom"/>
            <w:hideMark/>
          </w:tcPr>
          <w:p w14:paraId="754B6D32"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69A911E5" w14:textId="77777777" w:rsidR="00002939" w:rsidRPr="00B73AA5" w:rsidRDefault="00002939" w:rsidP="006D0716">
            <w:pPr>
              <w:widowControl/>
              <w:autoSpaceDE/>
              <w:autoSpaceDN/>
              <w:adjustRightInd/>
              <w:spacing w:after="0" w:line="240" w:lineRule="auto"/>
              <w:ind w:firstLine="0"/>
              <w:jc w:val="right"/>
            </w:pPr>
            <w:r w:rsidRPr="00B73AA5">
              <w:t xml:space="preserve">45,000 </w:t>
            </w:r>
          </w:p>
        </w:tc>
        <w:tc>
          <w:tcPr>
            <w:tcW w:w="134" w:type="dxa"/>
            <w:tcBorders>
              <w:top w:val="nil"/>
              <w:left w:val="nil"/>
              <w:bottom w:val="nil"/>
              <w:right w:val="nil"/>
            </w:tcBorders>
            <w:shd w:val="clear" w:color="auto" w:fill="auto"/>
            <w:noWrap/>
            <w:vAlign w:val="bottom"/>
            <w:hideMark/>
          </w:tcPr>
          <w:p w14:paraId="16206C6A"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74EBD966" w14:textId="77777777" w:rsidR="00002939" w:rsidRPr="00B73AA5" w:rsidRDefault="00002939" w:rsidP="006D0716">
            <w:pPr>
              <w:widowControl/>
              <w:autoSpaceDE/>
              <w:autoSpaceDN/>
              <w:adjustRightInd/>
              <w:spacing w:after="0" w:line="240" w:lineRule="auto"/>
              <w:ind w:firstLine="0"/>
              <w:jc w:val="center"/>
            </w:pPr>
            <w:r w:rsidRPr="00B73AA5">
              <w:t>4.0305%</w:t>
            </w:r>
          </w:p>
        </w:tc>
        <w:tc>
          <w:tcPr>
            <w:tcW w:w="140" w:type="dxa"/>
            <w:tcBorders>
              <w:top w:val="nil"/>
              <w:left w:val="nil"/>
              <w:bottom w:val="nil"/>
              <w:right w:val="nil"/>
            </w:tcBorders>
            <w:shd w:val="clear" w:color="auto" w:fill="auto"/>
            <w:noWrap/>
            <w:vAlign w:val="bottom"/>
            <w:hideMark/>
          </w:tcPr>
          <w:p w14:paraId="1700156B"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79426AFB" w14:textId="77777777" w:rsidR="00002939" w:rsidRPr="00B73AA5" w:rsidRDefault="00002939" w:rsidP="006D0716">
            <w:pPr>
              <w:widowControl/>
              <w:autoSpaceDE/>
              <w:autoSpaceDN/>
              <w:adjustRightInd/>
              <w:spacing w:after="0" w:line="240" w:lineRule="auto"/>
              <w:ind w:firstLine="0"/>
              <w:jc w:val="right"/>
            </w:pPr>
            <w:r w:rsidRPr="00B73AA5">
              <w:t xml:space="preserve">12,155.59 </w:t>
            </w:r>
          </w:p>
        </w:tc>
        <w:tc>
          <w:tcPr>
            <w:tcW w:w="135" w:type="dxa"/>
            <w:tcBorders>
              <w:top w:val="nil"/>
              <w:left w:val="nil"/>
              <w:bottom w:val="nil"/>
              <w:right w:val="nil"/>
            </w:tcBorders>
            <w:shd w:val="clear" w:color="auto" w:fill="auto"/>
            <w:noWrap/>
            <w:vAlign w:val="bottom"/>
            <w:hideMark/>
          </w:tcPr>
          <w:p w14:paraId="040F1978"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250D4DA" w14:textId="77777777" w:rsidR="00002939" w:rsidRPr="00B73AA5" w:rsidRDefault="00002939" w:rsidP="006D0716">
            <w:pPr>
              <w:widowControl/>
              <w:autoSpaceDE/>
              <w:autoSpaceDN/>
              <w:adjustRightInd/>
              <w:spacing w:after="0" w:line="240" w:lineRule="auto"/>
              <w:ind w:firstLine="0"/>
              <w:jc w:val="right"/>
            </w:pPr>
            <w:r w:rsidRPr="00B73AA5">
              <w:t xml:space="preserve">12,155.59 </w:t>
            </w:r>
          </w:p>
        </w:tc>
        <w:tc>
          <w:tcPr>
            <w:tcW w:w="134" w:type="dxa"/>
            <w:tcBorders>
              <w:top w:val="nil"/>
              <w:left w:val="nil"/>
              <w:bottom w:val="nil"/>
              <w:right w:val="nil"/>
            </w:tcBorders>
            <w:shd w:val="clear" w:color="auto" w:fill="auto"/>
            <w:noWrap/>
            <w:vAlign w:val="bottom"/>
            <w:hideMark/>
          </w:tcPr>
          <w:p w14:paraId="02029B3F"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390A7084" w14:textId="77777777" w:rsidR="00002939" w:rsidRPr="00B73AA5" w:rsidRDefault="00002939" w:rsidP="006D0716">
            <w:pPr>
              <w:widowControl/>
              <w:autoSpaceDE/>
              <w:autoSpaceDN/>
              <w:adjustRightInd/>
              <w:spacing w:after="0" w:line="240" w:lineRule="auto"/>
              <w:ind w:firstLine="0"/>
              <w:jc w:val="right"/>
            </w:pPr>
            <w:r w:rsidRPr="00B73AA5">
              <w:t xml:space="preserve">$24,311.19 </w:t>
            </w:r>
          </w:p>
        </w:tc>
        <w:tc>
          <w:tcPr>
            <w:tcW w:w="134" w:type="dxa"/>
            <w:tcBorders>
              <w:top w:val="nil"/>
              <w:left w:val="nil"/>
              <w:bottom w:val="nil"/>
              <w:right w:val="nil"/>
            </w:tcBorders>
            <w:shd w:val="clear" w:color="auto" w:fill="auto"/>
            <w:noWrap/>
            <w:vAlign w:val="bottom"/>
            <w:hideMark/>
          </w:tcPr>
          <w:p w14:paraId="608B4D5F"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5B24290D" w14:textId="77777777" w:rsidR="00002939" w:rsidRPr="00B73AA5" w:rsidRDefault="00002939" w:rsidP="006D0716">
            <w:pPr>
              <w:widowControl/>
              <w:autoSpaceDE/>
              <w:autoSpaceDN/>
              <w:adjustRightInd/>
              <w:spacing w:after="0" w:line="240" w:lineRule="auto"/>
              <w:ind w:firstLine="0"/>
              <w:jc w:val="right"/>
            </w:pPr>
            <w:r w:rsidRPr="00B73AA5">
              <w:t xml:space="preserve">69,311.19 </w:t>
            </w:r>
          </w:p>
        </w:tc>
        <w:tc>
          <w:tcPr>
            <w:tcW w:w="134" w:type="dxa"/>
            <w:tcBorders>
              <w:top w:val="nil"/>
              <w:left w:val="nil"/>
              <w:bottom w:val="nil"/>
              <w:right w:val="nil"/>
            </w:tcBorders>
            <w:shd w:val="clear" w:color="auto" w:fill="auto"/>
            <w:noWrap/>
            <w:vAlign w:val="bottom"/>
            <w:hideMark/>
          </w:tcPr>
          <w:p w14:paraId="1547B503"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7AF7ED08" w14:textId="77777777" w:rsidR="00002939" w:rsidRPr="00B73AA5" w:rsidRDefault="00002939" w:rsidP="006D0716">
            <w:pPr>
              <w:widowControl/>
              <w:autoSpaceDE/>
              <w:autoSpaceDN/>
              <w:adjustRightInd/>
              <w:spacing w:after="0" w:line="240" w:lineRule="auto"/>
              <w:ind w:firstLine="0"/>
              <w:jc w:val="right"/>
            </w:pPr>
            <w:r w:rsidRPr="00B73AA5">
              <w:t xml:space="preserve">530,000 </w:t>
            </w:r>
          </w:p>
        </w:tc>
      </w:tr>
      <w:tr w:rsidR="00002939" w:rsidRPr="00B73AA5" w14:paraId="28EA2A5D"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74B29CD0" w14:textId="77777777" w:rsidR="00002939" w:rsidRPr="00B73AA5" w:rsidRDefault="00002939" w:rsidP="006D0716">
            <w:pPr>
              <w:widowControl/>
              <w:autoSpaceDE/>
              <w:autoSpaceDN/>
              <w:adjustRightInd/>
              <w:spacing w:after="0" w:line="240" w:lineRule="auto"/>
              <w:ind w:firstLine="0"/>
              <w:jc w:val="center"/>
            </w:pPr>
            <w:r w:rsidRPr="00B73AA5">
              <w:t>2035-36</w:t>
            </w:r>
          </w:p>
        </w:tc>
        <w:tc>
          <w:tcPr>
            <w:tcW w:w="134" w:type="dxa"/>
            <w:tcBorders>
              <w:top w:val="nil"/>
              <w:left w:val="nil"/>
              <w:bottom w:val="nil"/>
              <w:right w:val="nil"/>
            </w:tcBorders>
            <w:shd w:val="clear" w:color="auto" w:fill="auto"/>
            <w:noWrap/>
            <w:vAlign w:val="bottom"/>
            <w:hideMark/>
          </w:tcPr>
          <w:p w14:paraId="0336C81C"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67A7870D" w14:textId="77777777" w:rsidR="00002939" w:rsidRPr="00B73AA5" w:rsidRDefault="00002939" w:rsidP="006D0716">
            <w:pPr>
              <w:widowControl/>
              <w:autoSpaceDE/>
              <w:autoSpaceDN/>
              <w:adjustRightInd/>
              <w:spacing w:after="0" w:line="240" w:lineRule="auto"/>
              <w:ind w:firstLine="0"/>
              <w:jc w:val="right"/>
            </w:pPr>
            <w:r w:rsidRPr="00B73AA5">
              <w:t xml:space="preserve">50,000 </w:t>
            </w:r>
          </w:p>
        </w:tc>
        <w:tc>
          <w:tcPr>
            <w:tcW w:w="134" w:type="dxa"/>
            <w:tcBorders>
              <w:top w:val="nil"/>
              <w:left w:val="nil"/>
              <w:bottom w:val="nil"/>
              <w:right w:val="nil"/>
            </w:tcBorders>
            <w:shd w:val="clear" w:color="auto" w:fill="auto"/>
            <w:noWrap/>
            <w:vAlign w:val="bottom"/>
            <w:hideMark/>
          </w:tcPr>
          <w:p w14:paraId="20F4F65D"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709C02D5" w14:textId="77777777" w:rsidR="00002939" w:rsidRPr="00B73AA5" w:rsidRDefault="00002939" w:rsidP="006D0716">
            <w:pPr>
              <w:widowControl/>
              <w:autoSpaceDE/>
              <w:autoSpaceDN/>
              <w:adjustRightInd/>
              <w:spacing w:after="0" w:line="240" w:lineRule="auto"/>
              <w:ind w:firstLine="0"/>
              <w:jc w:val="center"/>
            </w:pPr>
            <w:r w:rsidRPr="00B73AA5">
              <w:t>4.0845%</w:t>
            </w:r>
          </w:p>
        </w:tc>
        <w:tc>
          <w:tcPr>
            <w:tcW w:w="140" w:type="dxa"/>
            <w:tcBorders>
              <w:top w:val="nil"/>
              <w:left w:val="nil"/>
              <w:bottom w:val="nil"/>
              <w:right w:val="nil"/>
            </w:tcBorders>
            <w:shd w:val="clear" w:color="auto" w:fill="auto"/>
            <w:noWrap/>
            <w:vAlign w:val="bottom"/>
            <w:hideMark/>
          </w:tcPr>
          <w:p w14:paraId="2C25964C"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3903B142" w14:textId="77777777" w:rsidR="00002939" w:rsidRPr="00B73AA5" w:rsidRDefault="00002939" w:rsidP="006D0716">
            <w:pPr>
              <w:widowControl/>
              <w:autoSpaceDE/>
              <w:autoSpaceDN/>
              <w:adjustRightInd/>
              <w:spacing w:after="0" w:line="240" w:lineRule="auto"/>
              <w:ind w:firstLine="0"/>
              <w:jc w:val="right"/>
            </w:pPr>
            <w:r w:rsidRPr="00B73AA5">
              <w:t xml:space="preserve">11,248.73 </w:t>
            </w:r>
          </w:p>
        </w:tc>
        <w:tc>
          <w:tcPr>
            <w:tcW w:w="135" w:type="dxa"/>
            <w:tcBorders>
              <w:top w:val="nil"/>
              <w:left w:val="nil"/>
              <w:bottom w:val="nil"/>
              <w:right w:val="nil"/>
            </w:tcBorders>
            <w:shd w:val="clear" w:color="auto" w:fill="auto"/>
            <w:noWrap/>
            <w:vAlign w:val="bottom"/>
            <w:hideMark/>
          </w:tcPr>
          <w:p w14:paraId="5DB40E09"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F8B6009" w14:textId="77777777" w:rsidR="00002939" w:rsidRPr="00B73AA5" w:rsidRDefault="00002939" w:rsidP="006D0716">
            <w:pPr>
              <w:widowControl/>
              <w:autoSpaceDE/>
              <w:autoSpaceDN/>
              <w:adjustRightInd/>
              <w:spacing w:after="0" w:line="240" w:lineRule="auto"/>
              <w:ind w:firstLine="0"/>
              <w:jc w:val="right"/>
            </w:pPr>
            <w:r w:rsidRPr="00B73AA5">
              <w:t xml:space="preserve">11,248.73 </w:t>
            </w:r>
          </w:p>
        </w:tc>
        <w:tc>
          <w:tcPr>
            <w:tcW w:w="134" w:type="dxa"/>
            <w:tcBorders>
              <w:top w:val="nil"/>
              <w:left w:val="nil"/>
              <w:bottom w:val="nil"/>
              <w:right w:val="nil"/>
            </w:tcBorders>
            <w:shd w:val="clear" w:color="auto" w:fill="auto"/>
            <w:noWrap/>
            <w:vAlign w:val="bottom"/>
            <w:hideMark/>
          </w:tcPr>
          <w:p w14:paraId="00F02146"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17393267" w14:textId="77777777" w:rsidR="00002939" w:rsidRPr="00B73AA5" w:rsidRDefault="00002939" w:rsidP="006D0716">
            <w:pPr>
              <w:widowControl/>
              <w:autoSpaceDE/>
              <w:autoSpaceDN/>
              <w:adjustRightInd/>
              <w:spacing w:after="0" w:line="240" w:lineRule="auto"/>
              <w:ind w:firstLine="0"/>
              <w:jc w:val="right"/>
            </w:pPr>
            <w:r w:rsidRPr="00B73AA5">
              <w:t xml:space="preserve">$22,497.46 </w:t>
            </w:r>
          </w:p>
        </w:tc>
        <w:tc>
          <w:tcPr>
            <w:tcW w:w="134" w:type="dxa"/>
            <w:tcBorders>
              <w:top w:val="nil"/>
              <w:left w:val="nil"/>
              <w:bottom w:val="nil"/>
              <w:right w:val="nil"/>
            </w:tcBorders>
            <w:shd w:val="clear" w:color="auto" w:fill="auto"/>
            <w:noWrap/>
            <w:vAlign w:val="bottom"/>
            <w:hideMark/>
          </w:tcPr>
          <w:p w14:paraId="084F6733"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6936BCF8" w14:textId="77777777" w:rsidR="00002939" w:rsidRPr="00B73AA5" w:rsidRDefault="00002939" w:rsidP="006D0716">
            <w:pPr>
              <w:widowControl/>
              <w:autoSpaceDE/>
              <w:autoSpaceDN/>
              <w:adjustRightInd/>
              <w:spacing w:after="0" w:line="240" w:lineRule="auto"/>
              <w:ind w:firstLine="0"/>
              <w:jc w:val="right"/>
            </w:pPr>
            <w:r w:rsidRPr="00B73AA5">
              <w:t xml:space="preserve">72,497.46 </w:t>
            </w:r>
          </w:p>
        </w:tc>
        <w:tc>
          <w:tcPr>
            <w:tcW w:w="134" w:type="dxa"/>
            <w:tcBorders>
              <w:top w:val="nil"/>
              <w:left w:val="nil"/>
              <w:bottom w:val="nil"/>
              <w:right w:val="nil"/>
            </w:tcBorders>
            <w:shd w:val="clear" w:color="auto" w:fill="auto"/>
            <w:noWrap/>
            <w:vAlign w:val="bottom"/>
            <w:hideMark/>
          </w:tcPr>
          <w:p w14:paraId="73FC6971"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3566196D" w14:textId="77777777" w:rsidR="00002939" w:rsidRPr="00B73AA5" w:rsidRDefault="00002939" w:rsidP="006D0716">
            <w:pPr>
              <w:widowControl/>
              <w:autoSpaceDE/>
              <w:autoSpaceDN/>
              <w:adjustRightInd/>
              <w:spacing w:after="0" w:line="240" w:lineRule="auto"/>
              <w:ind w:firstLine="0"/>
              <w:jc w:val="right"/>
            </w:pPr>
            <w:r w:rsidRPr="00B73AA5">
              <w:t xml:space="preserve">480,000 </w:t>
            </w:r>
          </w:p>
        </w:tc>
      </w:tr>
      <w:tr w:rsidR="00002939" w:rsidRPr="00B73AA5" w14:paraId="75BED70D"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3A67FB5E" w14:textId="77777777" w:rsidR="00002939" w:rsidRPr="00B73AA5" w:rsidRDefault="00002939" w:rsidP="006D0716">
            <w:pPr>
              <w:widowControl/>
              <w:autoSpaceDE/>
              <w:autoSpaceDN/>
              <w:adjustRightInd/>
              <w:spacing w:after="0" w:line="240" w:lineRule="auto"/>
              <w:ind w:firstLine="0"/>
              <w:jc w:val="center"/>
            </w:pPr>
            <w:r w:rsidRPr="00B73AA5">
              <w:t>2036-37</w:t>
            </w:r>
          </w:p>
        </w:tc>
        <w:tc>
          <w:tcPr>
            <w:tcW w:w="134" w:type="dxa"/>
            <w:tcBorders>
              <w:top w:val="nil"/>
              <w:left w:val="nil"/>
              <w:bottom w:val="nil"/>
              <w:right w:val="nil"/>
            </w:tcBorders>
            <w:shd w:val="clear" w:color="auto" w:fill="auto"/>
            <w:noWrap/>
            <w:vAlign w:val="bottom"/>
            <w:hideMark/>
          </w:tcPr>
          <w:p w14:paraId="422306DC"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54CB0B39" w14:textId="77777777" w:rsidR="00002939" w:rsidRPr="00B73AA5" w:rsidRDefault="00002939" w:rsidP="006D0716">
            <w:pPr>
              <w:widowControl/>
              <w:autoSpaceDE/>
              <w:autoSpaceDN/>
              <w:adjustRightInd/>
              <w:spacing w:after="0" w:line="240" w:lineRule="auto"/>
              <w:ind w:firstLine="0"/>
              <w:jc w:val="right"/>
            </w:pPr>
            <w:r w:rsidRPr="00B73AA5">
              <w:t xml:space="preserve">50,000 </w:t>
            </w:r>
          </w:p>
        </w:tc>
        <w:tc>
          <w:tcPr>
            <w:tcW w:w="134" w:type="dxa"/>
            <w:tcBorders>
              <w:top w:val="nil"/>
              <w:left w:val="nil"/>
              <w:bottom w:val="nil"/>
              <w:right w:val="nil"/>
            </w:tcBorders>
            <w:shd w:val="clear" w:color="auto" w:fill="auto"/>
            <w:noWrap/>
            <w:vAlign w:val="bottom"/>
            <w:hideMark/>
          </w:tcPr>
          <w:p w14:paraId="0C7A79BA"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519C9D40" w14:textId="77777777" w:rsidR="00002939" w:rsidRPr="00B73AA5" w:rsidRDefault="00002939" w:rsidP="006D0716">
            <w:pPr>
              <w:widowControl/>
              <w:autoSpaceDE/>
              <w:autoSpaceDN/>
              <w:adjustRightInd/>
              <w:spacing w:after="0" w:line="240" w:lineRule="auto"/>
              <w:ind w:firstLine="0"/>
              <w:jc w:val="center"/>
            </w:pPr>
            <w:r w:rsidRPr="00B73AA5">
              <w:t>4.2015%</w:t>
            </w:r>
          </w:p>
        </w:tc>
        <w:tc>
          <w:tcPr>
            <w:tcW w:w="140" w:type="dxa"/>
            <w:tcBorders>
              <w:top w:val="nil"/>
              <w:left w:val="nil"/>
              <w:bottom w:val="nil"/>
              <w:right w:val="nil"/>
            </w:tcBorders>
            <w:shd w:val="clear" w:color="auto" w:fill="auto"/>
            <w:noWrap/>
            <w:vAlign w:val="bottom"/>
            <w:hideMark/>
          </w:tcPr>
          <w:p w14:paraId="00498170"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1EF7495B" w14:textId="77777777" w:rsidR="00002939" w:rsidRPr="00B73AA5" w:rsidRDefault="00002939" w:rsidP="006D0716">
            <w:pPr>
              <w:widowControl/>
              <w:autoSpaceDE/>
              <w:autoSpaceDN/>
              <w:adjustRightInd/>
              <w:spacing w:after="0" w:line="240" w:lineRule="auto"/>
              <w:ind w:firstLine="0"/>
              <w:jc w:val="right"/>
            </w:pPr>
            <w:r w:rsidRPr="00B73AA5">
              <w:t xml:space="preserve">10,227.61 </w:t>
            </w:r>
          </w:p>
        </w:tc>
        <w:tc>
          <w:tcPr>
            <w:tcW w:w="135" w:type="dxa"/>
            <w:tcBorders>
              <w:top w:val="nil"/>
              <w:left w:val="nil"/>
              <w:bottom w:val="nil"/>
              <w:right w:val="nil"/>
            </w:tcBorders>
            <w:shd w:val="clear" w:color="auto" w:fill="auto"/>
            <w:noWrap/>
            <w:vAlign w:val="bottom"/>
            <w:hideMark/>
          </w:tcPr>
          <w:p w14:paraId="0FC5ED39"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372A584F" w14:textId="77777777" w:rsidR="00002939" w:rsidRPr="00B73AA5" w:rsidRDefault="00002939" w:rsidP="006D0716">
            <w:pPr>
              <w:widowControl/>
              <w:autoSpaceDE/>
              <w:autoSpaceDN/>
              <w:adjustRightInd/>
              <w:spacing w:after="0" w:line="240" w:lineRule="auto"/>
              <w:ind w:firstLine="0"/>
              <w:jc w:val="right"/>
            </w:pPr>
            <w:r w:rsidRPr="00B73AA5">
              <w:t xml:space="preserve">10,227.61 </w:t>
            </w:r>
          </w:p>
        </w:tc>
        <w:tc>
          <w:tcPr>
            <w:tcW w:w="134" w:type="dxa"/>
            <w:tcBorders>
              <w:top w:val="nil"/>
              <w:left w:val="nil"/>
              <w:bottom w:val="nil"/>
              <w:right w:val="nil"/>
            </w:tcBorders>
            <w:shd w:val="clear" w:color="auto" w:fill="auto"/>
            <w:noWrap/>
            <w:vAlign w:val="bottom"/>
            <w:hideMark/>
          </w:tcPr>
          <w:p w14:paraId="6E8A95CE"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5A1E823" w14:textId="77777777" w:rsidR="00002939" w:rsidRPr="00B73AA5" w:rsidRDefault="00002939" w:rsidP="006D0716">
            <w:pPr>
              <w:widowControl/>
              <w:autoSpaceDE/>
              <w:autoSpaceDN/>
              <w:adjustRightInd/>
              <w:spacing w:after="0" w:line="240" w:lineRule="auto"/>
              <w:ind w:firstLine="0"/>
              <w:jc w:val="right"/>
            </w:pPr>
            <w:r w:rsidRPr="00B73AA5">
              <w:t xml:space="preserve">$20,455.21 </w:t>
            </w:r>
          </w:p>
        </w:tc>
        <w:tc>
          <w:tcPr>
            <w:tcW w:w="134" w:type="dxa"/>
            <w:tcBorders>
              <w:top w:val="nil"/>
              <w:left w:val="nil"/>
              <w:bottom w:val="nil"/>
              <w:right w:val="nil"/>
            </w:tcBorders>
            <w:shd w:val="clear" w:color="auto" w:fill="auto"/>
            <w:noWrap/>
            <w:vAlign w:val="bottom"/>
            <w:hideMark/>
          </w:tcPr>
          <w:p w14:paraId="3F535A8F"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7BC6039A" w14:textId="77777777" w:rsidR="00002939" w:rsidRPr="00B73AA5" w:rsidRDefault="00002939" w:rsidP="006D0716">
            <w:pPr>
              <w:widowControl/>
              <w:autoSpaceDE/>
              <w:autoSpaceDN/>
              <w:adjustRightInd/>
              <w:spacing w:after="0" w:line="240" w:lineRule="auto"/>
              <w:ind w:firstLine="0"/>
              <w:jc w:val="right"/>
            </w:pPr>
            <w:r w:rsidRPr="00B73AA5">
              <w:t xml:space="preserve">70,455.21 </w:t>
            </w:r>
          </w:p>
        </w:tc>
        <w:tc>
          <w:tcPr>
            <w:tcW w:w="134" w:type="dxa"/>
            <w:tcBorders>
              <w:top w:val="nil"/>
              <w:left w:val="nil"/>
              <w:bottom w:val="nil"/>
              <w:right w:val="nil"/>
            </w:tcBorders>
            <w:shd w:val="clear" w:color="auto" w:fill="auto"/>
            <w:noWrap/>
            <w:vAlign w:val="bottom"/>
            <w:hideMark/>
          </w:tcPr>
          <w:p w14:paraId="76851B1C"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6B6DFE3A" w14:textId="77777777" w:rsidR="00002939" w:rsidRPr="00B73AA5" w:rsidRDefault="00002939" w:rsidP="006D0716">
            <w:pPr>
              <w:widowControl/>
              <w:autoSpaceDE/>
              <w:autoSpaceDN/>
              <w:adjustRightInd/>
              <w:spacing w:after="0" w:line="240" w:lineRule="auto"/>
              <w:ind w:firstLine="0"/>
              <w:jc w:val="right"/>
            </w:pPr>
            <w:r w:rsidRPr="00B73AA5">
              <w:t xml:space="preserve">430,000 </w:t>
            </w:r>
          </w:p>
        </w:tc>
      </w:tr>
      <w:tr w:rsidR="00002939" w:rsidRPr="00B73AA5" w14:paraId="7E1E1302"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354D01CA" w14:textId="77777777" w:rsidR="00002939" w:rsidRPr="00B73AA5" w:rsidRDefault="00002939" w:rsidP="006D0716">
            <w:pPr>
              <w:widowControl/>
              <w:autoSpaceDE/>
              <w:autoSpaceDN/>
              <w:adjustRightInd/>
              <w:spacing w:after="0" w:line="240" w:lineRule="auto"/>
              <w:ind w:firstLine="0"/>
              <w:jc w:val="center"/>
            </w:pPr>
            <w:r w:rsidRPr="00B73AA5">
              <w:t>2037-38</w:t>
            </w:r>
          </w:p>
        </w:tc>
        <w:tc>
          <w:tcPr>
            <w:tcW w:w="134" w:type="dxa"/>
            <w:tcBorders>
              <w:top w:val="nil"/>
              <w:left w:val="nil"/>
              <w:bottom w:val="nil"/>
              <w:right w:val="nil"/>
            </w:tcBorders>
            <w:shd w:val="clear" w:color="auto" w:fill="auto"/>
            <w:noWrap/>
            <w:vAlign w:val="bottom"/>
            <w:hideMark/>
          </w:tcPr>
          <w:p w14:paraId="664A63CB"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4EE3528A" w14:textId="77777777" w:rsidR="00002939" w:rsidRPr="00B73AA5" w:rsidRDefault="00002939" w:rsidP="006D0716">
            <w:pPr>
              <w:widowControl/>
              <w:autoSpaceDE/>
              <w:autoSpaceDN/>
              <w:adjustRightInd/>
              <w:spacing w:after="0" w:line="240" w:lineRule="auto"/>
              <w:ind w:firstLine="0"/>
              <w:jc w:val="right"/>
            </w:pPr>
            <w:r w:rsidRPr="00B73AA5">
              <w:t xml:space="preserve">55,000 </w:t>
            </w:r>
          </w:p>
        </w:tc>
        <w:tc>
          <w:tcPr>
            <w:tcW w:w="134" w:type="dxa"/>
            <w:tcBorders>
              <w:top w:val="nil"/>
              <w:left w:val="nil"/>
              <w:bottom w:val="nil"/>
              <w:right w:val="nil"/>
            </w:tcBorders>
            <w:shd w:val="clear" w:color="auto" w:fill="auto"/>
            <w:noWrap/>
            <w:vAlign w:val="bottom"/>
            <w:hideMark/>
          </w:tcPr>
          <w:p w14:paraId="01E25247"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627B0E9C" w14:textId="77777777" w:rsidR="00002939" w:rsidRPr="00B73AA5" w:rsidRDefault="00002939" w:rsidP="006D0716">
            <w:pPr>
              <w:widowControl/>
              <w:autoSpaceDE/>
              <w:autoSpaceDN/>
              <w:adjustRightInd/>
              <w:spacing w:after="0" w:line="240" w:lineRule="auto"/>
              <w:ind w:firstLine="0"/>
              <w:jc w:val="center"/>
            </w:pPr>
            <w:r w:rsidRPr="00B73AA5">
              <w:t>4.2015%</w:t>
            </w:r>
          </w:p>
        </w:tc>
        <w:tc>
          <w:tcPr>
            <w:tcW w:w="140" w:type="dxa"/>
            <w:tcBorders>
              <w:top w:val="nil"/>
              <w:left w:val="nil"/>
              <w:bottom w:val="nil"/>
              <w:right w:val="nil"/>
            </w:tcBorders>
            <w:shd w:val="clear" w:color="auto" w:fill="auto"/>
            <w:noWrap/>
            <w:vAlign w:val="bottom"/>
            <w:hideMark/>
          </w:tcPr>
          <w:p w14:paraId="25EC65F2"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790FB546" w14:textId="77777777" w:rsidR="00002939" w:rsidRPr="00B73AA5" w:rsidRDefault="00002939" w:rsidP="006D0716">
            <w:pPr>
              <w:widowControl/>
              <w:autoSpaceDE/>
              <w:autoSpaceDN/>
              <w:adjustRightInd/>
              <w:spacing w:after="0" w:line="240" w:lineRule="auto"/>
              <w:ind w:firstLine="0"/>
              <w:jc w:val="right"/>
            </w:pPr>
            <w:r w:rsidRPr="00B73AA5">
              <w:t xml:space="preserve">9,177.23 </w:t>
            </w:r>
          </w:p>
        </w:tc>
        <w:tc>
          <w:tcPr>
            <w:tcW w:w="135" w:type="dxa"/>
            <w:tcBorders>
              <w:top w:val="nil"/>
              <w:left w:val="nil"/>
              <w:bottom w:val="nil"/>
              <w:right w:val="nil"/>
            </w:tcBorders>
            <w:shd w:val="clear" w:color="auto" w:fill="auto"/>
            <w:noWrap/>
            <w:vAlign w:val="bottom"/>
            <w:hideMark/>
          </w:tcPr>
          <w:p w14:paraId="6AAA3FC1"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205CBCBC" w14:textId="77777777" w:rsidR="00002939" w:rsidRPr="00B73AA5" w:rsidRDefault="00002939" w:rsidP="006D0716">
            <w:pPr>
              <w:widowControl/>
              <w:autoSpaceDE/>
              <w:autoSpaceDN/>
              <w:adjustRightInd/>
              <w:spacing w:after="0" w:line="240" w:lineRule="auto"/>
              <w:ind w:firstLine="0"/>
              <w:jc w:val="right"/>
            </w:pPr>
            <w:r w:rsidRPr="00B73AA5">
              <w:t xml:space="preserve">9,177.23 </w:t>
            </w:r>
          </w:p>
        </w:tc>
        <w:tc>
          <w:tcPr>
            <w:tcW w:w="134" w:type="dxa"/>
            <w:tcBorders>
              <w:top w:val="nil"/>
              <w:left w:val="nil"/>
              <w:bottom w:val="nil"/>
              <w:right w:val="nil"/>
            </w:tcBorders>
            <w:shd w:val="clear" w:color="auto" w:fill="auto"/>
            <w:noWrap/>
            <w:vAlign w:val="bottom"/>
            <w:hideMark/>
          </w:tcPr>
          <w:p w14:paraId="20C1482C"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31FA8B97" w14:textId="77777777" w:rsidR="00002939" w:rsidRPr="00B73AA5" w:rsidRDefault="00002939" w:rsidP="006D0716">
            <w:pPr>
              <w:widowControl/>
              <w:autoSpaceDE/>
              <w:autoSpaceDN/>
              <w:adjustRightInd/>
              <w:spacing w:after="0" w:line="240" w:lineRule="auto"/>
              <w:ind w:firstLine="0"/>
              <w:jc w:val="right"/>
            </w:pPr>
            <w:r w:rsidRPr="00B73AA5">
              <w:t xml:space="preserve">$18,354.46 </w:t>
            </w:r>
          </w:p>
        </w:tc>
        <w:tc>
          <w:tcPr>
            <w:tcW w:w="134" w:type="dxa"/>
            <w:tcBorders>
              <w:top w:val="nil"/>
              <w:left w:val="nil"/>
              <w:bottom w:val="nil"/>
              <w:right w:val="nil"/>
            </w:tcBorders>
            <w:shd w:val="clear" w:color="auto" w:fill="auto"/>
            <w:noWrap/>
            <w:vAlign w:val="bottom"/>
            <w:hideMark/>
          </w:tcPr>
          <w:p w14:paraId="73C9DDE5"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22528351" w14:textId="77777777" w:rsidR="00002939" w:rsidRPr="00B73AA5" w:rsidRDefault="00002939" w:rsidP="006D0716">
            <w:pPr>
              <w:widowControl/>
              <w:autoSpaceDE/>
              <w:autoSpaceDN/>
              <w:adjustRightInd/>
              <w:spacing w:after="0" w:line="240" w:lineRule="auto"/>
              <w:ind w:firstLine="0"/>
              <w:jc w:val="right"/>
            </w:pPr>
            <w:r w:rsidRPr="00B73AA5">
              <w:t xml:space="preserve">73,354.46 </w:t>
            </w:r>
          </w:p>
        </w:tc>
        <w:tc>
          <w:tcPr>
            <w:tcW w:w="134" w:type="dxa"/>
            <w:tcBorders>
              <w:top w:val="nil"/>
              <w:left w:val="nil"/>
              <w:bottom w:val="nil"/>
              <w:right w:val="nil"/>
            </w:tcBorders>
            <w:shd w:val="clear" w:color="auto" w:fill="auto"/>
            <w:noWrap/>
            <w:vAlign w:val="bottom"/>
            <w:hideMark/>
          </w:tcPr>
          <w:p w14:paraId="52848E45"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4252D0B9" w14:textId="77777777" w:rsidR="00002939" w:rsidRPr="00B73AA5" w:rsidRDefault="00002939" w:rsidP="006D0716">
            <w:pPr>
              <w:widowControl/>
              <w:autoSpaceDE/>
              <w:autoSpaceDN/>
              <w:adjustRightInd/>
              <w:spacing w:after="0" w:line="240" w:lineRule="auto"/>
              <w:ind w:firstLine="0"/>
              <w:jc w:val="right"/>
            </w:pPr>
            <w:r w:rsidRPr="00B73AA5">
              <w:t xml:space="preserve">375,000 </w:t>
            </w:r>
          </w:p>
        </w:tc>
      </w:tr>
      <w:tr w:rsidR="00002939" w:rsidRPr="00B73AA5" w14:paraId="6475E38A"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62CC30B5" w14:textId="77777777" w:rsidR="00002939" w:rsidRPr="00B73AA5" w:rsidRDefault="00002939" w:rsidP="006D0716">
            <w:pPr>
              <w:widowControl/>
              <w:autoSpaceDE/>
              <w:autoSpaceDN/>
              <w:adjustRightInd/>
              <w:spacing w:after="0" w:line="240" w:lineRule="auto"/>
              <w:ind w:firstLine="0"/>
              <w:jc w:val="center"/>
            </w:pPr>
            <w:r w:rsidRPr="00B73AA5">
              <w:t>2038-39</w:t>
            </w:r>
          </w:p>
        </w:tc>
        <w:tc>
          <w:tcPr>
            <w:tcW w:w="134" w:type="dxa"/>
            <w:tcBorders>
              <w:top w:val="nil"/>
              <w:left w:val="nil"/>
              <w:bottom w:val="nil"/>
              <w:right w:val="nil"/>
            </w:tcBorders>
            <w:shd w:val="clear" w:color="auto" w:fill="auto"/>
            <w:noWrap/>
            <w:vAlign w:val="bottom"/>
            <w:hideMark/>
          </w:tcPr>
          <w:p w14:paraId="4E7568B1"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093E3F72" w14:textId="77777777" w:rsidR="00002939" w:rsidRPr="00B73AA5" w:rsidRDefault="00002939" w:rsidP="006D0716">
            <w:pPr>
              <w:widowControl/>
              <w:autoSpaceDE/>
              <w:autoSpaceDN/>
              <w:adjustRightInd/>
              <w:spacing w:after="0" w:line="240" w:lineRule="auto"/>
              <w:ind w:firstLine="0"/>
              <w:jc w:val="right"/>
            </w:pPr>
            <w:r w:rsidRPr="00B73AA5">
              <w:t xml:space="preserve">55,000 </w:t>
            </w:r>
          </w:p>
        </w:tc>
        <w:tc>
          <w:tcPr>
            <w:tcW w:w="134" w:type="dxa"/>
            <w:tcBorders>
              <w:top w:val="nil"/>
              <w:left w:val="nil"/>
              <w:bottom w:val="nil"/>
              <w:right w:val="nil"/>
            </w:tcBorders>
            <w:shd w:val="clear" w:color="auto" w:fill="auto"/>
            <w:noWrap/>
            <w:vAlign w:val="bottom"/>
            <w:hideMark/>
          </w:tcPr>
          <w:p w14:paraId="3414B688"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19AB4923" w14:textId="77777777" w:rsidR="00002939" w:rsidRPr="00B73AA5" w:rsidRDefault="00002939" w:rsidP="006D0716">
            <w:pPr>
              <w:widowControl/>
              <w:autoSpaceDE/>
              <w:autoSpaceDN/>
              <w:adjustRightInd/>
              <w:spacing w:after="0" w:line="240" w:lineRule="auto"/>
              <w:ind w:firstLine="0"/>
              <w:jc w:val="center"/>
            </w:pPr>
            <w:r w:rsidRPr="00B73AA5">
              <w:t>4.2015%</w:t>
            </w:r>
          </w:p>
        </w:tc>
        <w:tc>
          <w:tcPr>
            <w:tcW w:w="140" w:type="dxa"/>
            <w:tcBorders>
              <w:top w:val="nil"/>
              <w:left w:val="nil"/>
              <w:bottom w:val="nil"/>
              <w:right w:val="nil"/>
            </w:tcBorders>
            <w:shd w:val="clear" w:color="auto" w:fill="auto"/>
            <w:noWrap/>
            <w:vAlign w:val="bottom"/>
            <w:hideMark/>
          </w:tcPr>
          <w:p w14:paraId="5B21935D"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321F33D9" w14:textId="77777777" w:rsidR="00002939" w:rsidRPr="00B73AA5" w:rsidRDefault="00002939" w:rsidP="006D0716">
            <w:pPr>
              <w:widowControl/>
              <w:autoSpaceDE/>
              <w:autoSpaceDN/>
              <w:adjustRightInd/>
              <w:spacing w:after="0" w:line="240" w:lineRule="auto"/>
              <w:ind w:firstLine="0"/>
              <w:jc w:val="right"/>
            </w:pPr>
            <w:r w:rsidRPr="00B73AA5">
              <w:t xml:space="preserve">8,021.81 </w:t>
            </w:r>
          </w:p>
        </w:tc>
        <w:tc>
          <w:tcPr>
            <w:tcW w:w="135" w:type="dxa"/>
            <w:tcBorders>
              <w:top w:val="nil"/>
              <w:left w:val="nil"/>
              <w:bottom w:val="nil"/>
              <w:right w:val="nil"/>
            </w:tcBorders>
            <w:shd w:val="clear" w:color="auto" w:fill="auto"/>
            <w:noWrap/>
            <w:vAlign w:val="bottom"/>
            <w:hideMark/>
          </w:tcPr>
          <w:p w14:paraId="7214D63C"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246BA3CD" w14:textId="77777777" w:rsidR="00002939" w:rsidRPr="00B73AA5" w:rsidRDefault="00002939" w:rsidP="006D0716">
            <w:pPr>
              <w:widowControl/>
              <w:autoSpaceDE/>
              <w:autoSpaceDN/>
              <w:adjustRightInd/>
              <w:spacing w:after="0" w:line="240" w:lineRule="auto"/>
              <w:ind w:firstLine="0"/>
              <w:jc w:val="right"/>
            </w:pPr>
            <w:r w:rsidRPr="00B73AA5">
              <w:t xml:space="preserve">8,021.81 </w:t>
            </w:r>
          </w:p>
        </w:tc>
        <w:tc>
          <w:tcPr>
            <w:tcW w:w="134" w:type="dxa"/>
            <w:tcBorders>
              <w:top w:val="nil"/>
              <w:left w:val="nil"/>
              <w:bottom w:val="nil"/>
              <w:right w:val="nil"/>
            </w:tcBorders>
            <w:shd w:val="clear" w:color="auto" w:fill="auto"/>
            <w:noWrap/>
            <w:vAlign w:val="bottom"/>
            <w:hideMark/>
          </w:tcPr>
          <w:p w14:paraId="5077A772"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195F8E31" w14:textId="77777777" w:rsidR="00002939" w:rsidRPr="00B73AA5" w:rsidRDefault="00002939" w:rsidP="006D0716">
            <w:pPr>
              <w:widowControl/>
              <w:autoSpaceDE/>
              <w:autoSpaceDN/>
              <w:adjustRightInd/>
              <w:spacing w:after="0" w:line="240" w:lineRule="auto"/>
              <w:ind w:firstLine="0"/>
              <w:jc w:val="right"/>
            </w:pPr>
            <w:r w:rsidRPr="00B73AA5">
              <w:t xml:space="preserve">$16,043.62 </w:t>
            </w:r>
          </w:p>
        </w:tc>
        <w:tc>
          <w:tcPr>
            <w:tcW w:w="134" w:type="dxa"/>
            <w:tcBorders>
              <w:top w:val="nil"/>
              <w:left w:val="nil"/>
              <w:bottom w:val="nil"/>
              <w:right w:val="nil"/>
            </w:tcBorders>
            <w:shd w:val="clear" w:color="auto" w:fill="auto"/>
            <w:noWrap/>
            <w:vAlign w:val="bottom"/>
            <w:hideMark/>
          </w:tcPr>
          <w:p w14:paraId="01DEB61C"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57FD0E83" w14:textId="77777777" w:rsidR="00002939" w:rsidRPr="00B73AA5" w:rsidRDefault="00002939" w:rsidP="006D0716">
            <w:pPr>
              <w:widowControl/>
              <w:autoSpaceDE/>
              <w:autoSpaceDN/>
              <w:adjustRightInd/>
              <w:spacing w:after="0" w:line="240" w:lineRule="auto"/>
              <w:ind w:firstLine="0"/>
              <w:jc w:val="right"/>
            </w:pPr>
            <w:r w:rsidRPr="00B73AA5">
              <w:t xml:space="preserve">71,043.62 </w:t>
            </w:r>
          </w:p>
        </w:tc>
        <w:tc>
          <w:tcPr>
            <w:tcW w:w="134" w:type="dxa"/>
            <w:tcBorders>
              <w:top w:val="nil"/>
              <w:left w:val="nil"/>
              <w:bottom w:val="nil"/>
              <w:right w:val="nil"/>
            </w:tcBorders>
            <w:shd w:val="clear" w:color="auto" w:fill="auto"/>
            <w:noWrap/>
            <w:vAlign w:val="bottom"/>
            <w:hideMark/>
          </w:tcPr>
          <w:p w14:paraId="2222963B"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23EA095C" w14:textId="77777777" w:rsidR="00002939" w:rsidRPr="00B73AA5" w:rsidRDefault="00002939" w:rsidP="006D0716">
            <w:pPr>
              <w:widowControl/>
              <w:autoSpaceDE/>
              <w:autoSpaceDN/>
              <w:adjustRightInd/>
              <w:spacing w:after="0" w:line="240" w:lineRule="auto"/>
              <w:ind w:firstLine="0"/>
              <w:jc w:val="right"/>
            </w:pPr>
            <w:r w:rsidRPr="00B73AA5">
              <w:t xml:space="preserve">320,000 </w:t>
            </w:r>
          </w:p>
        </w:tc>
      </w:tr>
      <w:tr w:rsidR="00002939" w:rsidRPr="00B73AA5" w14:paraId="4C7084CF"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19A70C29" w14:textId="77777777" w:rsidR="00002939" w:rsidRPr="00B73AA5" w:rsidRDefault="00002939" w:rsidP="006D0716">
            <w:pPr>
              <w:widowControl/>
              <w:autoSpaceDE/>
              <w:autoSpaceDN/>
              <w:adjustRightInd/>
              <w:spacing w:after="0" w:line="240" w:lineRule="auto"/>
              <w:ind w:firstLine="0"/>
              <w:jc w:val="center"/>
            </w:pPr>
            <w:r w:rsidRPr="00B73AA5">
              <w:t>2038-40</w:t>
            </w:r>
          </w:p>
        </w:tc>
        <w:tc>
          <w:tcPr>
            <w:tcW w:w="134" w:type="dxa"/>
            <w:tcBorders>
              <w:top w:val="nil"/>
              <w:left w:val="nil"/>
              <w:bottom w:val="nil"/>
              <w:right w:val="nil"/>
            </w:tcBorders>
            <w:shd w:val="clear" w:color="auto" w:fill="auto"/>
            <w:noWrap/>
            <w:vAlign w:val="bottom"/>
            <w:hideMark/>
          </w:tcPr>
          <w:p w14:paraId="388A515E"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2D606023" w14:textId="77777777" w:rsidR="00002939" w:rsidRPr="00B73AA5" w:rsidRDefault="00002939" w:rsidP="006D0716">
            <w:pPr>
              <w:widowControl/>
              <w:autoSpaceDE/>
              <w:autoSpaceDN/>
              <w:adjustRightInd/>
              <w:spacing w:after="0" w:line="240" w:lineRule="auto"/>
              <w:ind w:firstLine="0"/>
              <w:jc w:val="right"/>
            </w:pPr>
            <w:r w:rsidRPr="00B73AA5">
              <w:t xml:space="preserve">60,000 </w:t>
            </w:r>
          </w:p>
        </w:tc>
        <w:tc>
          <w:tcPr>
            <w:tcW w:w="134" w:type="dxa"/>
            <w:tcBorders>
              <w:top w:val="nil"/>
              <w:left w:val="nil"/>
              <w:bottom w:val="nil"/>
              <w:right w:val="nil"/>
            </w:tcBorders>
            <w:shd w:val="clear" w:color="auto" w:fill="auto"/>
            <w:noWrap/>
            <w:vAlign w:val="bottom"/>
            <w:hideMark/>
          </w:tcPr>
          <w:p w14:paraId="6554E226"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0474B7EE" w14:textId="77777777" w:rsidR="00002939" w:rsidRPr="00B73AA5" w:rsidRDefault="00002939" w:rsidP="006D0716">
            <w:pPr>
              <w:widowControl/>
              <w:autoSpaceDE/>
              <w:autoSpaceDN/>
              <w:adjustRightInd/>
              <w:spacing w:after="0" w:line="240" w:lineRule="auto"/>
              <w:ind w:firstLine="0"/>
              <w:jc w:val="center"/>
            </w:pPr>
            <w:r w:rsidRPr="00B73AA5">
              <w:t>4.2915%</w:t>
            </w:r>
          </w:p>
        </w:tc>
        <w:tc>
          <w:tcPr>
            <w:tcW w:w="140" w:type="dxa"/>
            <w:tcBorders>
              <w:top w:val="nil"/>
              <w:left w:val="nil"/>
              <w:bottom w:val="nil"/>
              <w:right w:val="nil"/>
            </w:tcBorders>
            <w:shd w:val="clear" w:color="auto" w:fill="auto"/>
            <w:noWrap/>
            <w:vAlign w:val="bottom"/>
            <w:hideMark/>
          </w:tcPr>
          <w:p w14:paraId="0CC0DD10"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5DED59BF" w14:textId="77777777" w:rsidR="00002939" w:rsidRPr="00B73AA5" w:rsidRDefault="00002939" w:rsidP="006D0716">
            <w:pPr>
              <w:widowControl/>
              <w:autoSpaceDE/>
              <w:autoSpaceDN/>
              <w:adjustRightInd/>
              <w:spacing w:after="0" w:line="240" w:lineRule="auto"/>
              <w:ind w:firstLine="0"/>
              <w:jc w:val="right"/>
            </w:pPr>
            <w:r w:rsidRPr="00B73AA5">
              <w:t xml:space="preserve">6,866.40 </w:t>
            </w:r>
          </w:p>
        </w:tc>
        <w:tc>
          <w:tcPr>
            <w:tcW w:w="135" w:type="dxa"/>
            <w:tcBorders>
              <w:top w:val="nil"/>
              <w:left w:val="nil"/>
              <w:bottom w:val="nil"/>
              <w:right w:val="nil"/>
            </w:tcBorders>
            <w:shd w:val="clear" w:color="auto" w:fill="auto"/>
            <w:noWrap/>
            <w:vAlign w:val="bottom"/>
            <w:hideMark/>
          </w:tcPr>
          <w:p w14:paraId="7598D14B"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02A23372" w14:textId="77777777" w:rsidR="00002939" w:rsidRPr="00B73AA5" w:rsidRDefault="00002939" w:rsidP="006D0716">
            <w:pPr>
              <w:widowControl/>
              <w:autoSpaceDE/>
              <w:autoSpaceDN/>
              <w:adjustRightInd/>
              <w:spacing w:after="0" w:line="240" w:lineRule="auto"/>
              <w:ind w:firstLine="0"/>
              <w:jc w:val="right"/>
            </w:pPr>
            <w:r w:rsidRPr="00B73AA5">
              <w:t xml:space="preserve">6,866.40 </w:t>
            </w:r>
          </w:p>
        </w:tc>
        <w:tc>
          <w:tcPr>
            <w:tcW w:w="134" w:type="dxa"/>
            <w:tcBorders>
              <w:top w:val="nil"/>
              <w:left w:val="nil"/>
              <w:bottom w:val="nil"/>
              <w:right w:val="nil"/>
            </w:tcBorders>
            <w:shd w:val="clear" w:color="auto" w:fill="auto"/>
            <w:noWrap/>
            <w:vAlign w:val="bottom"/>
            <w:hideMark/>
          </w:tcPr>
          <w:p w14:paraId="239C4002"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3C504AEC" w14:textId="77777777" w:rsidR="00002939" w:rsidRPr="00B73AA5" w:rsidRDefault="00002939" w:rsidP="006D0716">
            <w:pPr>
              <w:widowControl/>
              <w:autoSpaceDE/>
              <w:autoSpaceDN/>
              <w:adjustRightInd/>
              <w:spacing w:after="0" w:line="240" w:lineRule="auto"/>
              <w:ind w:firstLine="0"/>
              <w:jc w:val="right"/>
            </w:pPr>
            <w:r w:rsidRPr="00B73AA5">
              <w:t xml:space="preserve">$13,732.80 </w:t>
            </w:r>
          </w:p>
        </w:tc>
        <w:tc>
          <w:tcPr>
            <w:tcW w:w="134" w:type="dxa"/>
            <w:tcBorders>
              <w:top w:val="nil"/>
              <w:left w:val="nil"/>
              <w:bottom w:val="nil"/>
              <w:right w:val="nil"/>
            </w:tcBorders>
            <w:shd w:val="clear" w:color="auto" w:fill="auto"/>
            <w:noWrap/>
            <w:vAlign w:val="bottom"/>
            <w:hideMark/>
          </w:tcPr>
          <w:p w14:paraId="6F570112"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77D0F85C" w14:textId="77777777" w:rsidR="00002939" w:rsidRPr="00B73AA5" w:rsidRDefault="00002939" w:rsidP="006D0716">
            <w:pPr>
              <w:widowControl/>
              <w:autoSpaceDE/>
              <w:autoSpaceDN/>
              <w:adjustRightInd/>
              <w:spacing w:after="0" w:line="240" w:lineRule="auto"/>
              <w:ind w:firstLine="0"/>
              <w:jc w:val="right"/>
            </w:pPr>
            <w:r w:rsidRPr="00B73AA5">
              <w:t xml:space="preserve">73,732.80 </w:t>
            </w:r>
          </w:p>
        </w:tc>
        <w:tc>
          <w:tcPr>
            <w:tcW w:w="134" w:type="dxa"/>
            <w:tcBorders>
              <w:top w:val="nil"/>
              <w:left w:val="nil"/>
              <w:bottom w:val="nil"/>
              <w:right w:val="nil"/>
            </w:tcBorders>
            <w:shd w:val="clear" w:color="auto" w:fill="auto"/>
            <w:noWrap/>
            <w:vAlign w:val="bottom"/>
            <w:hideMark/>
          </w:tcPr>
          <w:p w14:paraId="26D4E61F"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508D011D" w14:textId="77777777" w:rsidR="00002939" w:rsidRPr="00B73AA5" w:rsidRDefault="00002939" w:rsidP="006D0716">
            <w:pPr>
              <w:widowControl/>
              <w:autoSpaceDE/>
              <w:autoSpaceDN/>
              <w:adjustRightInd/>
              <w:spacing w:after="0" w:line="240" w:lineRule="auto"/>
              <w:ind w:firstLine="0"/>
              <w:jc w:val="right"/>
            </w:pPr>
            <w:r w:rsidRPr="00B73AA5">
              <w:t xml:space="preserve">260,000 </w:t>
            </w:r>
          </w:p>
        </w:tc>
      </w:tr>
      <w:tr w:rsidR="00002939" w:rsidRPr="00B73AA5" w14:paraId="1B85B690"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13A3D9C9" w14:textId="77777777" w:rsidR="00002939" w:rsidRPr="00B73AA5" w:rsidRDefault="00002939" w:rsidP="006D0716">
            <w:pPr>
              <w:widowControl/>
              <w:autoSpaceDE/>
              <w:autoSpaceDN/>
              <w:adjustRightInd/>
              <w:spacing w:after="0" w:line="240" w:lineRule="auto"/>
              <w:ind w:firstLine="0"/>
              <w:jc w:val="center"/>
            </w:pPr>
            <w:r w:rsidRPr="00B73AA5">
              <w:t>2040-41</w:t>
            </w:r>
          </w:p>
        </w:tc>
        <w:tc>
          <w:tcPr>
            <w:tcW w:w="134" w:type="dxa"/>
            <w:tcBorders>
              <w:top w:val="nil"/>
              <w:left w:val="nil"/>
              <w:bottom w:val="nil"/>
              <w:right w:val="nil"/>
            </w:tcBorders>
            <w:shd w:val="clear" w:color="auto" w:fill="auto"/>
            <w:noWrap/>
            <w:vAlign w:val="bottom"/>
            <w:hideMark/>
          </w:tcPr>
          <w:p w14:paraId="0FE6ACAB"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1F7ADBE3" w14:textId="77777777" w:rsidR="00002939" w:rsidRPr="00B73AA5" w:rsidRDefault="00002939" w:rsidP="006D0716">
            <w:pPr>
              <w:widowControl/>
              <w:autoSpaceDE/>
              <w:autoSpaceDN/>
              <w:adjustRightInd/>
              <w:spacing w:after="0" w:line="240" w:lineRule="auto"/>
              <w:ind w:firstLine="0"/>
              <w:jc w:val="right"/>
            </w:pPr>
            <w:r w:rsidRPr="00B73AA5">
              <w:t xml:space="preserve">60,000 </w:t>
            </w:r>
          </w:p>
        </w:tc>
        <w:tc>
          <w:tcPr>
            <w:tcW w:w="134" w:type="dxa"/>
            <w:tcBorders>
              <w:top w:val="nil"/>
              <w:left w:val="nil"/>
              <w:bottom w:val="nil"/>
              <w:right w:val="nil"/>
            </w:tcBorders>
            <w:shd w:val="clear" w:color="auto" w:fill="auto"/>
            <w:noWrap/>
            <w:vAlign w:val="bottom"/>
            <w:hideMark/>
          </w:tcPr>
          <w:p w14:paraId="47525D0B"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3DC85712" w14:textId="77777777" w:rsidR="00002939" w:rsidRPr="00B73AA5" w:rsidRDefault="00002939" w:rsidP="006D0716">
            <w:pPr>
              <w:widowControl/>
              <w:autoSpaceDE/>
              <w:autoSpaceDN/>
              <w:adjustRightInd/>
              <w:spacing w:after="0" w:line="240" w:lineRule="auto"/>
              <w:ind w:firstLine="0"/>
              <w:jc w:val="center"/>
            </w:pPr>
            <w:r w:rsidRPr="00B73AA5">
              <w:t>4.2915%</w:t>
            </w:r>
          </w:p>
        </w:tc>
        <w:tc>
          <w:tcPr>
            <w:tcW w:w="140" w:type="dxa"/>
            <w:tcBorders>
              <w:top w:val="nil"/>
              <w:left w:val="nil"/>
              <w:bottom w:val="nil"/>
              <w:right w:val="nil"/>
            </w:tcBorders>
            <w:shd w:val="clear" w:color="auto" w:fill="auto"/>
            <w:noWrap/>
            <w:vAlign w:val="bottom"/>
            <w:hideMark/>
          </w:tcPr>
          <w:p w14:paraId="49C132D8"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13C85220" w14:textId="77777777" w:rsidR="00002939" w:rsidRPr="00B73AA5" w:rsidRDefault="00002939" w:rsidP="006D0716">
            <w:pPr>
              <w:widowControl/>
              <w:autoSpaceDE/>
              <w:autoSpaceDN/>
              <w:adjustRightInd/>
              <w:spacing w:after="0" w:line="240" w:lineRule="auto"/>
              <w:ind w:firstLine="0"/>
              <w:jc w:val="right"/>
            </w:pPr>
            <w:r w:rsidRPr="00B73AA5">
              <w:t xml:space="preserve">5,578.95 </w:t>
            </w:r>
          </w:p>
        </w:tc>
        <w:tc>
          <w:tcPr>
            <w:tcW w:w="135" w:type="dxa"/>
            <w:tcBorders>
              <w:top w:val="nil"/>
              <w:left w:val="nil"/>
              <w:bottom w:val="nil"/>
              <w:right w:val="nil"/>
            </w:tcBorders>
            <w:shd w:val="clear" w:color="auto" w:fill="auto"/>
            <w:noWrap/>
            <w:vAlign w:val="bottom"/>
            <w:hideMark/>
          </w:tcPr>
          <w:p w14:paraId="07035E4F"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2745B785" w14:textId="77777777" w:rsidR="00002939" w:rsidRPr="00B73AA5" w:rsidRDefault="00002939" w:rsidP="006D0716">
            <w:pPr>
              <w:widowControl/>
              <w:autoSpaceDE/>
              <w:autoSpaceDN/>
              <w:adjustRightInd/>
              <w:spacing w:after="0" w:line="240" w:lineRule="auto"/>
              <w:ind w:firstLine="0"/>
              <w:jc w:val="right"/>
            </w:pPr>
            <w:r w:rsidRPr="00B73AA5">
              <w:t xml:space="preserve">5,578.95 </w:t>
            </w:r>
          </w:p>
        </w:tc>
        <w:tc>
          <w:tcPr>
            <w:tcW w:w="134" w:type="dxa"/>
            <w:tcBorders>
              <w:top w:val="nil"/>
              <w:left w:val="nil"/>
              <w:bottom w:val="nil"/>
              <w:right w:val="nil"/>
            </w:tcBorders>
            <w:shd w:val="clear" w:color="auto" w:fill="auto"/>
            <w:noWrap/>
            <w:vAlign w:val="bottom"/>
            <w:hideMark/>
          </w:tcPr>
          <w:p w14:paraId="389E3359"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2824A27E" w14:textId="77777777" w:rsidR="00002939" w:rsidRPr="00B73AA5" w:rsidRDefault="00002939" w:rsidP="006D0716">
            <w:pPr>
              <w:widowControl/>
              <w:autoSpaceDE/>
              <w:autoSpaceDN/>
              <w:adjustRightInd/>
              <w:spacing w:after="0" w:line="240" w:lineRule="auto"/>
              <w:ind w:firstLine="0"/>
              <w:jc w:val="right"/>
            </w:pPr>
            <w:r w:rsidRPr="00B73AA5">
              <w:t xml:space="preserve">$11,157.90 </w:t>
            </w:r>
          </w:p>
        </w:tc>
        <w:tc>
          <w:tcPr>
            <w:tcW w:w="134" w:type="dxa"/>
            <w:tcBorders>
              <w:top w:val="nil"/>
              <w:left w:val="nil"/>
              <w:bottom w:val="nil"/>
              <w:right w:val="nil"/>
            </w:tcBorders>
            <w:shd w:val="clear" w:color="auto" w:fill="auto"/>
            <w:noWrap/>
            <w:vAlign w:val="bottom"/>
            <w:hideMark/>
          </w:tcPr>
          <w:p w14:paraId="207A885A"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17CDB09A" w14:textId="77777777" w:rsidR="00002939" w:rsidRPr="00B73AA5" w:rsidRDefault="00002939" w:rsidP="006D0716">
            <w:pPr>
              <w:widowControl/>
              <w:autoSpaceDE/>
              <w:autoSpaceDN/>
              <w:adjustRightInd/>
              <w:spacing w:after="0" w:line="240" w:lineRule="auto"/>
              <w:ind w:firstLine="0"/>
              <w:jc w:val="right"/>
            </w:pPr>
            <w:r w:rsidRPr="00B73AA5">
              <w:t xml:space="preserve">71,157.90 </w:t>
            </w:r>
          </w:p>
        </w:tc>
        <w:tc>
          <w:tcPr>
            <w:tcW w:w="134" w:type="dxa"/>
            <w:tcBorders>
              <w:top w:val="nil"/>
              <w:left w:val="nil"/>
              <w:bottom w:val="nil"/>
              <w:right w:val="nil"/>
            </w:tcBorders>
            <w:shd w:val="clear" w:color="auto" w:fill="auto"/>
            <w:noWrap/>
            <w:vAlign w:val="bottom"/>
            <w:hideMark/>
          </w:tcPr>
          <w:p w14:paraId="48FCB77F"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22185BC7" w14:textId="77777777" w:rsidR="00002939" w:rsidRPr="00B73AA5" w:rsidRDefault="00002939" w:rsidP="006D0716">
            <w:pPr>
              <w:widowControl/>
              <w:autoSpaceDE/>
              <w:autoSpaceDN/>
              <w:adjustRightInd/>
              <w:spacing w:after="0" w:line="240" w:lineRule="auto"/>
              <w:ind w:firstLine="0"/>
              <w:jc w:val="right"/>
            </w:pPr>
            <w:r w:rsidRPr="00B73AA5">
              <w:t xml:space="preserve">200,000 </w:t>
            </w:r>
          </w:p>
        </w:tc>
      </w:tr>
      <w:tr w:rsidR="00002939" w:rsidRPr="00B73AA5" w14:paraId="29EDD32F"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73B980E9" w14:textId="77777777" w:rsidR="00002939" w:rsidRPr="00B73AA5" w:rsidRDefault="00002939" w:rsidP="006D0716">
            <w:pPr>
              <w:widowControl/>
              <w:autoSpaceDE/>
              <w:autoSpaceDN/>
              <w:adjustRightInd/>
              <w:spacing w:after="0" w:line="240" w:lineRule="auto"/>
              <w:ind w:firstLine="0"/>
              <w:jc w:val="center"/>
            </w:pPr>
            <w:r w:rsidRPr="00B73AA5">
              <w:t>2041-42</w:t>
            </w:r>
          </w:p>
        </w:tc>
        <w:tc>
          <w:tcPr>
            <w:tcW w:w="134" w:type="dxa"/>
            <w:tcBorders>
              <w:top w:val="nil"/>
              <w:left w:val="nil"/>
              <w:bottom w:val="nil"/>
              <w:right w:val="nil"/>
            </w:tcBorders>
            <w:shd w:val="clear" w:color="auto" w:fill="auto"/>
            <w:noWrap/>
            <w:vAlign w:val="bottom"/>
            <w:hideMark/>
          </w:tcPr>
          <w:p w14:paraId="2E93593D"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65D356E5" w14:textId="77777777" w:rsidR="00002939" w:rsidRPr="00B73AA5" w:rsidRDefault="00002939" w:rsidP="006D0716">
            <w:pPr>
              <w:widowControl/>
              <w:autoSpaceDE/>
              <w:autoSpaceDN/>
              <w:adjustRightInd/>
              <w:spacing w:after="0" w:line="240" w:lineRule="auto"/>
              <w:ind w:firstLine="0"/>
              <w:jc w:val="right"/>
            </w:pPr>
            <w:r w:rsidRPr="00B73AA5">
              <w:t xml:space="preserve">65,000 </w:t>
            </w:r>
          </w:p>
        </w:tc>
        <w:tc>
          <w:tcPr>
            <w:tcW w:w="134" w:type="dxa"/>
            <w:tcBorders>
              <w:top w:val="nil"/>
              <w:left w:val="nil"/>
              <w:bottom w:val="nil"/>
              <w:right w:val="nil"/>
            </w:tcBorders>
            <w:shd w:val="clear" w:color="auto" w:fill="auto"/>
            <w:noWrap/>
            <w:vAlign w:val="bottom"/>
            <w:hideMark/>
          </w:tcPr>
          <w:p w14:paraId="77B971F2"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20553A31" w14:textId="77777777" w:rsidR="00002939" w:rsidRPr="00B73AA5" w:rsidRDefault="00002939" w:rsidP="006D0716">
            <w:pPr>
              <w:widowControl/>
              <w:autoSpaceDE/>
              <w:autoSpaceDN/>
              <w:adjustRightInd/>
              <w:spacing w:after="0" w:line="240" w:lineRule="auto"/>
              <w:ind w:firstLine="0"/>
              <w:jc w:val="center"/>
            </w:pPr>
            <w:r w:rsidRPr="00B73AA5">
              <w:t>4.2915%</w:t>
            </w:r>
          </w:p>
        </w:tc>
        <w:tc>
          <w:tcPr>
            <w:tcW w:w="140" w:type="dxa"/>
            <w:tcBorders>
              <w:top w:val="nil"/>
              <w:left w:val="nil"/>
              <w:bottom w:val="nil"/>
              <w:right w:val="nil"/>
            </w:tcBorders>
            <w:shd w:val="clear" w:color="auto" w:fill="auto"/>
            <w:noWrap/>
            <w:vAlign w:val="bottom"/>
            <w:hideMark/>
          </w:tcPr>
          <w:p w14:paraId="00A62539"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00EEB0C3" w14:textId="77777777" w:rsidR="00002939" w:rsidRPr="00B73AA5" w:rsidRDefault="00002939" w:rsidP="006D0716">
            <w:pPr>
              <w:widowControl/>
              <w:autoSpaceDE/>
              <w:autoSpaceDN/>
              <w:adjustRightInd/>
              <w:spacing w:after="0" w:line="240" w:lineRule="auto"/>
              <w:ind w:firstLine="0"/>
              <w:jc w:val="right"/>
            </w:pPr>
            <w:r w:rsidRPr="00B73AA5">
              <w:t xml:space="preserve">4,291.50 </w:t>
            </w:r>
          </w:p>
        </w:tc>
        <w:tc>
          <w:tcPr>
            <w:tcW w:w="135" w:type="dxa"/>
            <w:tcBorders>
              <w:top w:val="nil"/>
              <w:left w:val="nil"/>
              <w:bottom w:val="nil"/>
              <w:right w:val="nil"/>
            </w:tcBorders>
            <w:shd w:val="clear" w:color="auto" w:fill="auto"/>
            <w:noWrap/>
            <w:vAlign w:val="bottom"/>
            <w:hideMark/>
          </w:tcPr>
          <w:p w14:paraId="5FFFCD08"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736986FA" w14:textId="77777777" w:rsidR="00002939" w:rsidRPr="00B73AA5" w:rsidRDefault="00002939" w:rsidP="006D0716">
            <w:pPr>
              <w:widowControl/>
              <w:autoSpaceDE/>
              <w:autoSpaceDN/>
              <w:adjustRightInd/>
              <w:spacing w:after="0" w:line="240" w:lineRule="auto"/>
              <w:ind w:firstLine="0"/>
              <w:jc w:val="right"/>
            </w:pPr>
            <w:r w:rsidRPr="00B73AA5">
              <w:t xml:space="preserve">4,291.50 </w:t>
            </w:r>
          </w:p>
        </w:tc>
        <w:tc>
          <w:tcPr>
            <w:tcW w:w="134" w:type="dxa"/>
            <w:tcBorders>
              <w:top w:val="nil"/>
              <w:left w:val="nil"/>
              <w:bottom w:val="nil"/>
              <w:right w:val="nil"/>
            </w:tcBorders>
            <w:shd w:val="clear" w:color="auto" w:fill="auto"/>
            <w:noWrap/>
            <w:vAlign w:val="bottom"/>
            <w:hideMark/>
          </w:tcPr>
          <w:p w14:paraId="326C18F6"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78065DD2" w14:textId="77777777" w:rsidR="00002939" w:rsidRPr="00B73AA5" w:rsidRDefault="00002939" w:rsidP="006D0716">
            <w:pPr>
              <w:widowControl/>
              <w:autoSpaceDE/>
              <w:autoSpaceDN/>
              <w:adjustRightInd/>
              <w:spacing w:after="0" w:line="240" w:lineRule="auto"/>
              <w:ind w:firstLine="0"/>
              <w:jc w:val="right"/>
            </w:pPr>
            <w:r w:rsidRPr="00B73AA5">
              <w:t xml:space="preserve">$8,583.00 </w:t>
            </w:r>
          </w:p>
        </w:tc>
        <w:tc>
          <w:tcPr>
            <w:tcW w:w="134" w:type="dxa"/>
            <w:tcBorders>
              <w:top w:val="nil"/>
              <w:left w:val="nil"/>
              <w:bottom w:val="nil"/>
              <w:right w:val="nil"/>
            </w:tcBorders>
            <w:shd w:val="clear" w:color="auto" w:fill="auto"/>
            <w:noWrap/>
            <w:vAlign w:val="bottom"/>
            <w:hideMark/>
          </w:tcPr>
          <w:p w14:paraId="274A33EE"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64B70800" w14:textId="77777777" w:rsidR="00002939" w:rsidRPr="00B73AA5" w:rsidRDefault="00002939" w:rsidP="006D0716">
            <w:pPr>
              <w:widowControl/>
              <w:autoSpaceDE/>
              <w:autoSpaceDN/>
              <w:adjustRightInd/>
              <w:spacing w:after="0" w:line="240" w:lineRule="auto"/>
              <w:ind w:firstLine="0"/>
              <w:jc w:val="right"/>
            </w:pPr>
            <w:r w:rsidRPr="00B73AA5">
              <w:t xml:space="preserve">73,583.00 </w:t>
            </w:r>
          </w:p>
        </w:tc>
        <w:tc>
          <w:tcPr>
            <w:tcW w:w="134" w:type="dxa"/>
            <w:tcBorders>
              <w:top w:val="nil"/>
              <w:left w:val="nil"/>
              <w:bottom w:val="nil"/>
              <w:right w:val="nil"/>
            </w:tcBorders>
            <w:shd w:val="clear" w:color="auto" w:fill="auto"/>
            <w:noWrap/>
            <w:vAlign w:val="bottom"/>
            <w:hideMark/>
          </w:tcPr>
          <w:p w14:paraId="5CBAE055"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083D1225" w14:textId="77777777" w:rsidR="00002939" w:rsidRPr="00B73AA5" w:rsidRDefault="00002939" w:rsidP="006D0716">
            <w:pPr>
              <w:widowControl/>
              <w:autoSpaceDE/>
              <w:autoSpaceDN/>
              <w:adjustRightInd/>
              <w:spacing w:after="0" w:line="240" w:lineRule="auto"/>
              <w:ind w:firstLine="0"/>
              <w:jc w:val="right"/>
            </w:pPr>
            <w:r w:rsidRPr="00B73AA5">
              <w:t xml:space="preserve">135,000 </w:t>
            </w:r>
          </w:p>
        </w:tc>
      </w:tr>
      <w:tr w:rsidR="00002939" w:rsidRPr="00B73AA5" w14:paraId="489B9A51"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23CB7F54" w14:textId="77777777" w:rsidR="00002939" w:rsidRPr="00B73AA5" w:rsidRDefault="00002939" w:rsidP="006D0716">
            <w:pPr>
              <w:widowControl/>
              <w:autoSpaceDE/>
              <w:autoSpaceDN/>
              <w:adjustRightInd/>
              <w:spacing w:after="0" w:line="240" w:lineRule="auto"/>
              <w:ind w:firstLine="0"/>
              <w:jc w:val="center"/>
            </w:pPr>
            <w:r w:rsidRPr="00B73AA5">
              <w:t>2042-43</w:t>
            </w:r>
          </w:p>
        </w:tc>
        <w:tc>
          <w:tcPr>
            <w:tcW w:w="134" w:type="dxa"/>
            <w:tcBorders>
              <w:top w:val="nil"/>
              <w:left w:val="nil"/>
              <w:bottom w:val="nil"/>
              <w:right w:val="nil"/>
            </w:tcBorders>
            <w:shd w:val="clear" w:color="auto" w:fill="auto"/>
            <w:noWrap/>
            <w:vAlign w:val="bottom"/>
            <w:hideMark/>
          </w:tcPr>
          <w:p w14:paraId="50E07768"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4E51ABF8" w14:textId="77777777" w:rsidR="00002939" w:rsidRPr="00B73AA5" w:rsidRDefault="00002939" w:rsidP="006D0716">
            <w:pPr>
              <w:widowControl/>
              <w:autoSpaceDE/>
              <w:autoSpaceDN/>
              <w:adjustRightInd/>
              <w:spacing w:after="0" w:line="240" w:lineRule="auto"/>
              <w:ind w:firstLine="0"/>
              <w:jc w:val="right"/>
            </w:pPr>
            <w:r w:rsidRPr="00B73AA5">
              <w:t xml:space="preserve">65,000 </w:t>
            </w:r>
          </w:p>
        </w:tc>
        <w:tc>
          <w:tcPr>
            <w:tcW w:w="134" w:type="dxa"/>
            <w:tcBorders>
              <w:top w:val="nil"/>
              <w:left w:val="nil"/>
              <w:bottom w:val="nil"/>
              <w:right w:val="nil"/>
            </w:tcBorders>
            <w:shd w:val="clear" w:color="auto" w:fill="auto"/>
            <w:noWrap/>
            <w:vAlign w:val="bottom"/>
            <w:hideMark/>
          </w:tcPr>
          <w:p w14:paraId="2E3F251B"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477F58BF" w14:textId="77777777" w:rsidR="00002939" w:rsidRPr="00B73AA5" w:rsidRDefault="00002939" w:rsidP="006D0716">
            <w:pPr>
              <w:widowControl/>
              <w:autoSpaceDE/>
              <w:autoSpaceDN/>
              <w:adjustRightInd/>
              <w:spacing w:after="0" w:line="240" w:lineRule="auto"/>
              <w:ind w:firstLine="0"/>
              <w:jc w:val="center"/>
            </w:pPr>
            <w:r w:rsidRPr="00B73AA5">
              <w:t>4.2915%</w:t>
            </w:r>
          </w:p>
        </w:tc>
        <w:tc>
          <w:tcPr>
            <w:tcW w:w="140" w:type="dxa"/>
            <w:tcBorders>
              <w:top w:val="nil"/>
              <w:left w:val="nil"/>
              <w:bottom w:val="nil"/>
              <w:right w:val="nil"/>
            </w:tcBorders>
            <w:shd w:val="clear" w:color="auto" w:fill="auto"/>
            <w:noWrap/>
            <w:vAlign w:val="bottom"/>
            <w:hideMark/>
          </w:tcPr>
          <w:p w14:paraId="7B7C6C5A"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6F55B825" w14:textId="77777777" w:rsidR="00002939" w:rsidRPr="00B73AA5" w:rsidRDefault="00002939" w:rsidP="006D0716">
            <w:pPr>
              <w:widowControl/>
              <w:autoSpaceDE/>
              <w:autoSpaceDN/>
              <w:adjustRightInd/>
              <w:spacing w:after="0" w:line="240" w:lineRule="auto"/>
              <w:ind w:firstLine="0"/>
              <w:jc w:val="right"/>
            </w:pPr>
            <w:r w:rsidRPr="00B73AA5">
              <w:t xml:space="preserve">2,896.76 </w:t>
            </w:r>
          </w:p>
        </w:tc>
        <w:tc>
          <w:tcPr>
            <w:tcW w:w="135" w:type="dxa"/>
            <w:tcBorders>
              <w:top w:val="nil"/>
              <w:left w:val="nil"/>
              <w:bottom w:val="nil"/>
              <w:right w:val="nil"/>
            </w:tcBorders>
            <w:shd w:val="clear" w:color="auto" w:fill="auto"/>
            <w:noWrap/>
            <w:vAlign w:val="bottom"/>
            <w:hideMark/>
          </w:tcPr>
          <w:p w14:paraId="46866298"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2C814480" w14:textId="77777777" w:rsidR="00002939" w:rsidRPr="00B73AA5" w:rsidRDefault="00002939" w:rsidP="006D0716">
            <w:pPr>
              <w:widowControl/>
              <w:autoSpaceDE/>
              <w:autoSpaceDN/>
              <w:adjustRightInd/>
              <w:spacing w:after="0" w:line="240" w:lineRule="auto"/>
              <w:ind w:firstLine="0"/>
              <w:jc w:val="right"/>
            </w:pPr>
            <w:r w:rsidRPr="00B73AA5">
              <w:t xml:space="preserve">2,896.76 </w:t>
            </w:r>
          </w:p>
        </w:tc>
        <w:tc>
          <w:tcPr>
            <w:tcW w:w="134" w:type="dxa"/>
            <w:tcBorders>
              <w:top w:val="nil"/>
              <w:left w:val="nil"/>
              <w:bottom w:val="nil"/>
              <w:right w:val="nil"/>
            </w:tcBorders>
            <w:shd w:val="clear" w:color="auto" w:fill="auto"/>
            <w:noWrap/>
            <w:vAlign w:val="bottom"/>
            <w:hideMark/>
          </w:tcPr>
          <w:p w14:paraId="762DAFD3"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51BF1CE0" w14:textId="77777777" w:rsidR="00002939" w:rsidRPr="00B73AA5" w:rsidRDefault="00002939" w:rsidP="006D0716">
            <w:pPr>
              <w:widowControl/>
              <w:autoSpaceDE/>
              <w:autoSpaceDN/>
              <w:adjustRightInd/>
              <w:spacing w:after="0" w:line="240" w:lineRule="auto"/>
              <w:ind w:firstLine="0"/>
              <w:jc w:val="right"/>
            </w:pPr>
            <w:r w:rsidRPr="00B73AA5">
              <w:t xml:space="preserve">$5,793.52 </w:t>
            </w:r>
          </w:p>
        </w:tc>
        <w:tc>
          <w:tcPr>
            <w:tcW w:w="134" w:type="dxa"/>
            <w:tcBorders>
              <w:top w:val="nil"/>
              <w:left w:val="nil"/>
              <w:bottom w:val="nil"/>
              <w:right w:val="nil"/>
            </w:tcBorders>
            <w:shd w:val="clear" w:color="auto" w:fill="auto"/>
            <w:noWrap/>
            <w:vAlign w:val="bottom"/>
            <w:hideMark/>
          </w:tcPr>
          <w:p w14:paraId="2BC39485"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09256F50" w14:textId="77777777" w:rsidR="00002939" w:rsidRPr="00B73AA5" w:rsidRDefault="00002939" w:rsidP="006D0716">
            <w:pPr>
              <w:widowControl/>
              <w:autoSpaceDE/>
              <w:autoSpaceDN/>
              <w:adjustRightInd/>
              <w:spacing w:after="0" w:line="240" w:lineRule="auto"/>
              <w:ind w:firstLine="0"/>
              <w:jc w:val="right"/>
            </w:pPr>
            <w:r w:rsidRPr="00B73AA5">
              <w:t xml:space="preserve">70,793.52 </w:t>
            </w:r>
          </w:p>
        </w:tc>
        <w:tc>
          <w:tcPr>
            <w:tcW w:w="134" w:type="dxa"/>
            <w:tcBorders>
              <w:top w:val="nil"/>
              <w:left w:val="nil"/>
              <w:bottom w:val="nil"/>
              <w:right w:val="nil"/>
            </w:tcBorders>
            <w:shd w:val="clear" w:color="auto" w:fill="auto"/>
            <w:noWrap/>
            <w:vAlign w:val="bottom"/>
            <w:hideMark/>
          </w:tcPr>
          <w:p w14:paraId="7C2BFDFD"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3EBBE060" w14:textId="77777777" w:rsidR="00002939" w:rsidRPr="00B73AA5" w:rsidRDefault="00002939" w:rsidP="006D0716">
            <w:pPr>
              <w:widowControl/>
              <w:autoSpaceDE/>
              <w:autoSpaceDN/>
              <w:adjustRightInd/>
              <w:spacing w:after="0" w:line="240" w:lineRule="auto"/>
              <w:ind w:firstLine="0"/>
              <w:jc w:val="right"/>
            </w:pPr>
            <w:r w:rsidRPr="00B73AA5">
              <w:t xml:space="preserve">70,000 </w:t>
            </w:r>
          </w:p>
        </w:tc>
      </w:tr>
      <w:tr w:rsidR="00002939" w:rsidRPr="00B73AA5" w14:paraId="5F436B79"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147BEE4B" w14:textId="77777777" w:rsidR="00002939" w:rsidRPr="00B73AA5" w:rsidRDefault="00002939" w:rsidP="006D0716">
            <w:pPr>
              <w:widowControl/>
              <w:autoSpaceDE/>
              <w:autoSpaceDN/>
              <w:adjustRightInd/>
              <w:spacing w:after="0" w:line="240" w:lineRule="auto"/>
              <w:ind w:firstLine="0"/>
              <w:jc w:val="center"/>
            </w:pPr>
            <w:r w:rsidRPr="00B73AA5">
              <w:t>2043-44</w:t>
            </w:r>
          </w:p>
        </w:tc>
        <w:tc>
          <w:tcPr>
            <w:tcW w:w="134" w:type="dxa"/>
            <w:tcBorders>
              <w:top w:val="nil"/>
              <w:left w:val="nil"/>
              <w:bottom w:val="nil"/>
              <w:right w:val="nil"/>
            </w:tcBorders>
            <w:shd w:val="clear" w:color="auto" w:fill="auto"/>
            <w:noWrap/>
            <w:vAlign w:val="bottom"/>
            <w:hideMark/>
          </w:tcPr>
          <w:p w14:paraId="7171770E" w14:textId="77777777" w:rsidR="00002939" w:rsidRPr="00B73AA5" w:rsidRDefault="00002939" w:rsidP="006D0716">
            <w:pPr>
              <w:widowControl/>
              <w:autoSpaceDE/>
              <w:autoSpaceDN/>
              <w:adjustRightInd/>
              <w:spacing w:after="0" w:line="240" w:lineRule="auto"/>
              <w:ind w:firstLine="0"/>
              <w:jc w:val="center"/>
            </w:pPr>
          </w:p>
        </w:tc>
        <w:tc>
          <w:tcPr>
            <w:tcW w:w="1196" w:type="dxa"/>
            <w:tcBorders>
              <w:top w:val="nil"/>
              <w:left w:val="nil"/>
              <w:bottom w:val="nil"/>
              <w:right w:val="nil"/>
            </w:tcBorders>
            <w:shd w:val="clear" w:color="auto" w:fill="auto"/>
            <w:noWrap/>
            <w:vAlign w:val="bottom"/>
            <w:hideMark/>
          </w:tcPr>
          <w:p w14:paraId="28F13CB0" w14:textId="77777777" w:rsidR="00002939" w:rsidRPr="00B73AA5" w:rsidRDefault="00002939" w:rsidP="006D0716">
            <w:pPr>
              <w:widowControl/>
              <w:autoSpaceDE/>
              <w:autoSpaceDN/>
              <w:adjustRightInd/>
              <w:spacing w:after="0" w:line="240" w:lineRule="auto"/>
              <w:ind w:firstLine="0"/>
              <w:jc w:val="right"/>
            </w:pPr>
            <w:r w:rsidRPr="00B73AA5">
              <w:t xml:space="preserve">70,000 </w:t>
            </w:r>
          </w:p>
        </w:tc>
        <w:tc>
          <w:tcPr>
            <w:tcW w:w="134" w:type="dxa"/>
            <w:tcBorders>
              <w:top w:val="nil"/>
              <w:left w:val="nil"/>
              <w:bottom w:val="nil"/>
              <w:right w:val="nil"/>
            </w:tcBorders>
            <w:shd w:val="clear" w:color="auto" w:fill="auto"/>
            <w:noWrap/>
            <w:vAlign w:val="bottom"/>
            <w:hideMark/>
          </w:tcPr>
          <w:p w14:paraId="49B1F54B"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4B1C116B" w14:textId="77777777" w:rsidR="00002939" w:rsidRPr="00B73AA5" w:rsidRDefault="00002939" w:rsidP="006D0716">
            <w:pPr>
              <w:widowControl/>
              <w:autoSpaceDE/>
              <w:autoSpaceDN/>
              <w:adjustRightInd/>
              <w:spacing w:after="0" w:line="240" w:lineRule="auto"/>
              <w:ind w:firstLine="0"/>
              <w:jc w:val="center"/>
            </w:pPr>
            <w:r w:rsidRPr="00B73AA5">
              <w:t>4.2915%</w:t>
            </w:r>
          </w:p>
        </w:tc>
        <w:tc>
          <w:tcPr>
            <w:tcW w:w="140" w:type="dxa"/>
            <w:tcBorders>
              <w:top w:val="nil"/>
              <w:left w:val="nil"/>
              <w:bottom w:val="nil"/>
              <w:right w:val="nil"/>
            </w:tcBorders>
            <w:shd w:val="clear" w:color="auto" w:fill="auto"/>
            <w:noWrap/>
            <w:vAlign w:val="bottom"/>
            <w:hideMark/>
          </w:tcPr>
          <w:p w14:paraId="0ED5012D" w14:textId="77777777" w:rsidR="00002939" w:rsidRPr="00B73AA5" w:rsidRDefault="00002939" w:rsidP="006D0716">
            <w:pPr>
              <w:widowControl/>
              <w:autoSpaceDE/>
              <w:autoSpaceDN/>
              <w:adjustRightInd/>
              <w:spacing w:after="0" w:line="240" w:lineRule="auto"/>
              <w:ind w:firstLine="0"/>
              <w:jc w:val="center"/>
            </w:pPr>
          </w:p>
        </w:tc>
        <w:tc>
          <w:tcPr>
            <w:tcW w:w="1441" w:type="dxa"/>
            <w:tcBorders>
              <w:top w:val="nil"/>
              <w:left w:val="nil"/>
              <w:bottom w:val="nil"/>
              <w:right w:val="nil"/>
            </w:tcBorders>
            <w:shd w:val="clear" w:color="auto" w:fill="auto"/>
            <w:noWrap/>
            <w:vAlign w:val="bottom"/>
            <w:hideMark/>
          </w:tcPr>
          <w:p w14:paraId="1C9AE3E1" w14:textId="77777777" w:rsidR="00002939" w:rsidRPr="00B73AA5" w:rsidRDefault="00002939" w:rsidP="006D0716">
            <w:pPr>
              <w:widowControl/>
              <w:autoSpaceDE/>
              <w:autoSpaceDN/>
              <w:adjustRightInd/>
              <w:spacing w:after="0" w:line="240" w:lineRule="auto"/>
              <w:ind w:firstLine="0"/>
              <w:jc w:val="right"/>
            </w:pPr>
            <w:r w:rsidRPr="00B73AA5">
              <w:t xml:space="preserve">1,502.03 </w:t>
            </w:r>
          </w:p>
        </w:tc>
        <w:tc>
          <w:tcPr>
            <w:tcW w:w="135" w:type="dxa"/>
            <w:tcBorders>
              <w:top w:val="nil"/>
              <w:left w:val="nil"/>
              <w:bottom w:val="nil"/>
              <w:right w:val="nil"/>
            </w:tcBorders>
            <w:shd w:val="clear" w:color="auto" w:fill="auto"/>
            <w:noWrap/>
            <w:vAlign w:val="bottom"/>
            <w:hideMark/>
          </w:tcPr>
          <w:p w14:paraId="7D2501FB"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0FC9F2D2" w14:textId="77777777" w:rsidR="00002939" w:rsidRPr="00B73AA5" w:rsidRDefault="00002939" w:rsidP="006D0716">
            <w:pPr>
              <w:widowControl/>
              <w:autoSpaceDE/>
              <w:autoSpaceDN/>
              <w:adjustRightInd/>
              <w:spacing w:after="0" w:line="240" w:lineRule="auto"/>
              <w:ind w:firstLine="0"/>
              <w:jc w:val="right"/>
            </w:pPr>
            <w:r w:rsidRPr="00B73AA5">
              <w:t xml:space="preserve">1,502.03 </w:t>
            </w:r>
          </w:p>
        </w:tc>
        <w:tc>
          <w:tcPr>
            <w:tcW w:w="134" w:type="dxa"/>
            <w:tcBorders>
              <w:top w:val="nil"/>
              <w:left w:val="nil"/>
              <w:bottom w:val="nil"/>
              <w:right w:val="nil"/>
            </w:tcBorders>
            <w:shd w:val="clear" w:color="auto" w:fill="auto"/>
            <w:noWrap/>
            <w:vAlign w:val="bottom"/>
            <w:hideMark/>
          </w:tcPr>
          <w:p w14:paraId="517526D9"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nil"/>
              <w:left w:val="nil"/>
              <w:bottom w:val="nil"/>
              <w:right w:val="nil"/>
            </w:tcBorders>
            <w:shd w:val="clear" w:color="auto" w:fill="auto"/>
            <w:noWrap/>
            <w:vAlign w:val="bottom"/>
            <w:hideMark/>
          </w:tcPr>
          <w:p w14:paraId="16603464" w14:textId="77777777" w:rsidR="00002939" w:rsidRPr="00B73AA5" w:rsidRDefault="00002939" w:rsidP="006D0716">
            <w:pPr>
              <w:widowControl/>
              <w:autoSpaceDE/>
              <w:autoSpaceDN/>
              <w:adjustRightInd/>
              <w:spacing w:after="0" w:line="240" w:lineRule="auto"/>
              <w:ind w:firstLine="0"/>
              <w:jc w:val="right"/>
            </w:pPr>
            <w:r w:rsidRPr="00B73AA5">
              <w:t xml:space="preserve">$3,004.06 </w:t>
            </w:r>
          </w:p>
        </w:tc>
        <w:tc>
          <w:tcPr>
            <w:tcW w:w="134" w:type="dxa"/>
            <w:tcBorders>
              <w:top w:val="nil"/>
              <w:left w:val="nil"/>
              <w:bottom w:val="nil"/>
              <w:right w:val="nil"/>
            </w:tcBorders>
            <w:shd w:val="clear" w:color="auto" w:fill="auto"/>
            <w:noWrap/>
            <w:vAlign w:val="bottom"/>
            <w:hideMark/>
          </w:tcPr>
          <w:p w14:paraId="03C6A6D7"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nil"/>
              <w:left w:val="nil"/>
              <w:bottom w:val="nil"/>
              <w:right w:val="nil"/>
            </w:tcBorders>
            <w:shd w:val="clear" w:color="auto" w:fill="auto"/>
            <w:noWrap/>
            <w:vAlign w:val="bottom"/>
            <w:hideMark/>
          </w:tcPr>
          <w:p w14:paraId="76FB36A8" w14:textId="77777777" w:rsidR="00002939" w:rsidRPr="00B73AA5" w:rsidRDefault="00002939" w:rsidP="006D0716">
            <w:pPr>
              <w:widowControl/>
              <w:autoSpaceDE/>
              <w:autoSpaceDN/>
              <w:adjustRightInd/>
              <w:spacing w:after="0" w:line="240" w:lineRule="auto"/>
              <w:ind w:firstLine="0"/>
              <w:jc w:val="right"/>
            </w:pPr>
            <w:r w:rsidRPr="00B73AA5">
              <w:t xml:space="preserve">73,004.06 </w:t>
            </w:r>
          </w:p>
        </w:tc>
        <w:tc>
          <w:tcPr>
            <w:tcW w:w="134" w:type="dxa"/>
            <w:tcBorders>
              <w:top w:val="nil"/>
              <w:left w:val="nil"/>
              <w:bottom w:val="nil"/>
              <w:right w:val="nil"/>
            </w:tcBorders>
            <w:shd w:val="clear" w:color="auto" w:fill="auto"/>
            <w:noWrap/>
            <w:vAlign w:val="bottom"/>
            <w:hideMark/>
          </w:tcPr>
          <w:p w14:paraId="1E6CBFD9"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4D08A233" w14:textId="77777777" w:rsidR="00002939" w:rsidRPr="00B73AA5" w:rsidRDefault="00002939" w:rsidP="006D0716">
            <w:pPr>
              <w:widowControl/>
              <w:autoSpaceDE/>
              <w:autoSpaceDN/>
              <w:adjustRightInd/>
              <w:spacing w:after="0" w:line="240" w:lineRule="auto"/>
              <w:ind w:firstLine="0"/>
              <w:jc w:val="right"/>
            </w:pPr>
            <w:r w:rsidRPr="00B73AA5">
              <w:t xml:space="preserve">0 </w:t>
            </w:r>
          </w:p>
        </w:tc>
      </w:tr>
      <w:tr w:rsidR="00002939" w:rsidRPr="00B73AA5" w14:paraId="78F31A1E" w14:textId="77777777" w:rsidTr="00002939">
        <w:trPr>
          <w:trHeight w:val="299"/>
          <w:jc w:val="center"/>
        </w:trPr>
        <w:tc>
          <w:tcPr>
            <w:tcW w:w="1339" w:type="dxa"/>
            <w:tcBorders>
              <w:top w:val="nil"/>
              <w:left w:val="nil"/>
              <w:bottom w:val="nil"/>
              <w:right w:val="nil"/>
            </w:tcBorders>
            <w:shd w:val="clear" w:color="auto" w:fill="auto"/>
            <w:noWrap/>
            <w:vAlign w:val="bottom"/>
            <w:hideMark/>
          </w:tcPr>
          <w:p w14:paraId="387EDED8" w14:textId="77777777" w:rsidR="00002939" w:rsidRPr="00B73AA5" w:rsidRDefault="00002939" w:rsidP="006D0716">
            <w:pPr>
              <w:widowControl/>
              <w:autoSpaceDE/>
              <w:autoSpaceDN/>
              <w:adjustRightInd/>
              <w:spacing w:after="0" w:line="240" w:lineRule="auto"/>
              <w:ind w:firstLine="0"/>
              <w:jc w:val="center"/>
              <w:rPr>
                <w:b/>
                <w:bCs/>
              </w:rPr>
            </w:pPr>
            <w:r w:rsidRPr="00B73AA5">
              <w:rPr>
                <w:b/>
                <w:bCs/>
              </w:rPr>
              <w:t xml:space="preserve"> Total:</w:t>
            </w:r>
          </w:p>
        </w:tc>
        <w:tc>
          <w:tcPr>
            <w:tcW w:w="134" w:type="dxa"/>
            <w:tcBorders>
              <w:top w:val="nil"/>
              <w:left w:val="nil"/>
              <w:bottom w:val="nil"/>
              <w:right w:val="nil"/>
            </w:tcBorders>
            <w:shd w:val="clear" w:color="auto" w:fill="auto"/>
            <w:noWrap/>
            <w:vAlign w:val="bottom"/>
            <w:hideMark/>
          </w:tcPr>
          <w:p w14:paraId="7637CECB" w14:textId="77777777" w:rsidR="00002939" w:rsidRPr="00B73AA5" w:rsidRDefault="00002939" w:rsidP="006D0716">
            <w:pPr>
              <w:widowControl/>
              <w:autoSpaceDE/>
              <w:autoSpaceDN/>
              <w:adjustRightInd/>
              <w:spacing w:after="0" w:line="240" w:lineRule="auto"/>
              <w:ind w:firstLine="0"/>
              <w:jc w:val="center"/>
              <w:rPr>
                <w:b/>
                <w:bCs/>
              </w:rPr>
            </w:pPr>
          </w:p>
        </w:tc>
        <w:tc>
          <w:tcPr>
            <w:tcW w:w="1196" w:type="dxa"/>
            <w:tcBorders>
              <w:top w:val="single" w:sz="4" w:space="0" w:color="auto"/>
              <w:left w:val="nil"/>
              <w:bottom w:val="double" w:sz="6" w:space="0" w:color="auto"/>
              <w:right w:val="nil"/>
            </w:tcBorders>
            <w:shd w:val="clear" w:color="auto" w:fill="auto"/>
            <w:noWrap/>
            <w:vAlign w:val="bottom"/>
            <w:hideMark/>
          </w:tcPr>
          <w:p w14:paraId="56054924" w14:textId="77777777" w:rsidR="00002939" w:rsidRPr="00B73AA5" w:rsidRDefault="00002939" w:rsidP="006D0716">
            <w:pPr>
              <w:widowControl/>
              <w:autoSpaceDE/>
              <w:autoSpaceDN/>
              <w:adjustRightInd/>
              <w:spacing w:after="0" w:line="240" w:lineRule="auto"/>
              <w:ind w:firstLine="0"/>
              <w:jc w:val="right"/>
            </w:pPr>
            <w:r w:rsidRPr="00B73AA5">
              <w:t xml:space="preserve">$1,255,000 </w:t>
            </w:r>
          </w:p>
        </w:tc>
        <w:tc>
          <w:tcPr>
            <w:tcW w:w="134" w:type="dxa"/>
            <w:tcBorders>
              <w:top w:val="nil"/>
              <w:left w:val="nil"/>
              <w:bottom w:val="nil"/>
              <w:right w:val="nil"/>
            </w:tcBorders>
            <w:shd w:val="clear" w:color="auto" w:fill="auto"/>
            <w:noWrap/>
            <w:vAlign w:val="bottom"/>
            <w:hideMark/>
          </w:tcPr>
          <w:p w14:paraId="23D3CC9C" w14:textId="77777777" w:rsidR="00002939" w:rsidRPr="00B73AA5" w:rsidRDefault="00002939" w:rsidP="006D0716">
            <w:pPr>
              <w:widowControl/>
              <w:autoSpaceDE/>
              <w:autoSpaceDN/>
              <w:adjustRightInd/>
              <w:spacing w:after="0" w:line="240" w:lineRule="auto"/>
              <w:ind w:firstLine="0"/>
              <w:jc w:val="right"/>
            </w:pPr>
          </w:p>
        </w:tc>
        <w:tc>
          <w:tcPr>
            <w:tcW w:w="976" w:type="dxa"/>
            <w:tcBorders>
              <w:top w:val="nil"/>
              <w:left w:val="nil"/>
              <w:bottom w:val="nil"/>
              <w:right w:val="nil"/>
            </w:tcBorders>
            <w:shd w:val="clear" w:color="auto" w:fill="auto"/>
            <w:noWrap/>
            <w:vAlign w:val="bottom"/>
            <w:hideMark/>
          </w:tcPr>
          <w:p w14:paraId="0F5D510B"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40" w:type="dxa"/>
            <w:tcBorders>
              <w:top w:val="nil"/>
              <w:left w:val="nil"/>
              <w:bottom w:val="nil"/>
              <w:right w:val="nil"/>
            </w:tcBorders>
            <w:shd w:val="clear" w:color="auto" w:fill="auto"/>
            <w:noWrap/>
            <w:vAlign w:val="bottom"/>
            <w:hideMark/>
          </w:tcPr>
          <w:p w14:paraId="09FADAB5" w14:textId="77777777" w:rsidR="00002939" w:rsidRPr="00B73AA5" w:rsidRDefault="00002939" w:rsidP="006D0716">
            <w:pPr>
              <w:widowControl/>
              <w:autoSpaceDE/>
              <w:autoSpaceDN/>
              <w:adjustRightInd/>
              <w:spacing w:after="0" w:line="240" w:lineRule="auto"/>
              <w:ind w:firstLine="0"/>
              <w:jc w:val="left"/>
              <w:rPr>
                <w:sz w:val="20"/>
                <w:szCs w:val="20"/>
              </w:rPr>
            </w:pPr>
          </w:p>
        </w:tc>
        <w:tc>
          <w:tcPr>
            <w:tcW w:w="1441" w:type="dxa"/>
            <w:tcBorders>
              <w:top w:val="single" w:sz="4" w:space="0" w:color="auto"/>
              <w:left w:val="nil"/>
              <w:bottom w:val="double" w:sz="6" w:space="0" w:color="auto"/>
              <w:right w:val="nil"/>
            </w:tcBorders>
            <w:shd w:val="clear" w:color="auto" w:fill="auto"/>
            <w:noWrap/>
            <w:vAlign w:val="bottom"/>
            <w:hideMark/>
          </w:tcPr>
          <w:p w14:paraId="77A4FEB5" w14:textId="77777777" w:rsidR="00002939" w:rsidRPr="00B73AA5" w:rsidRDefault="00002939" w:rsidP="006D0716">
            <w:pPr>
              <w:widowControl/>
              <w:autoSpaceDE/>
              <w:autoSpaceDN/>
              <w:adjustRightInd/>
              <w:spacing w:after="0" w:line="240" w:lineRule="auto"/>
              <w:ind w:firstLine="0"/>
              <w:jc w:val="right"/>
            </w:pPr>
            <w:r w:rsidRPr="00B73AA5">
              <w:t xml:space="preserve">$428,006.36 </w:t>
            </w:r>
          </w:p>
        </w:tc>
        <w:tc>
          <w:tcPr>
            <w:tcW w:w="135" w:type="dxa"/>
            <w:tcBorders>
              <w:top w:val="nil"/>
              <w:left w:val="nil"/>
              <w:bottom w:val="nil"/>
              <w:right w:val="nil"/>
            </w:tcBorders>
            <w:shd w:val="clear" w:color="auto" w:fill="auto"/>
            <w:noWrap/>
            <w:vAlign w:val="bottom"/>
            <w:hideMark/>
          </w:tcPr>
          <w:p w14:paraId="0FCC655C"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single" w:sz="4" w:space="0" w:color="auto"/>
              <w:left w:val="nil"/>
              <w:bottom w:val="double" w:sz="6" w:space="0" w:color="auto"/>
              <w:right w:val="nil"/>
            </w:tcBorders>
            <w:shd w:val="clear" w:color="auto" w:fill="auto"/>
            <w:noWrap/>
            <w:vAlign w:val="bottom"/>
            <w:hideMark/>
          </w:tcPr>
          <w:p w14:paraId="2F593AC9" w14:textId="77777777" w:rsidR="00002939" w:rsidRPr="00B73AA5" w:rsidRDefault="00002939" w:rsidP="006D0716">
            <w:pPr>
              <w:widowControl/>
              <w:autoSpaceDE/>
              <w:autoSpaceDN/>
              <w:adjustRightInd/>
              <w:spacing w:after="0" w:line="240" w:lineRule="auto"/>
              <w:ind w:firstLine="0"/>
              <w:jc w:val="right"/>
            </w:pPr>
            <w:r w:rsidRPr="00B73AA5">
              <w:t xml:space="preserve">$433,397.78 </w:t>
            </w:r>
          </w:p>
        </w:tc>
        <w:tc>
          <w:tcPr>
            <w:tcW w:w="134" w:type="dxa"/>
            <w:tcBorders>
              <w:top w:val="nil"/>
              <w:left w:val="nil"/>
              <w:bottom w:val="nil"/>
              <w:right w:val="nil"/>
            </w:tcBorders>
            <w:shd w:val="clear" w:color="auto" w:fill="auto"/>
            <w:noWrap/>
            <w:vAlign w:val="bottom"/>
            <w:hideMark/>
          </w:tcPr>
          <w:p w14:paraId="0D310BFC" w14:textId="77777777" w:rsidR="00002939" w:rsidRPr="00B73AA5" w:rsidRDefault="00002939" w:rsidP="006D0716">
            <w:pPr>
              <w:widowControl/>
              <w:autoSpaceDE/>
              <w:autoSpaceDN/>
              <w:adjustRightInd/>
              <w:spacing w:after="0" w:line="240" w:lineRule="auto"/>
              <w:ind w:firstLine="0"/>
              <w:jc w:val="right"/>
            </w:pPr>
          </w:p>
        </w:tc>
        <w:tc>
          <w:tcPr>
            <w:tcW w:w="1316" w:type="dxa"/>
            <w:tcBorders>
              <w:top w:val="single" w:sz="4" w:space="0" w:color="auto"/>
              <w:left w:val="nil"/>
              <w:bottom w:val="double" w:sz="6" w:space="0" w:color="auto"/>
              <w:right w:val="nil"/>
            </w:tcBorders>
            <w:shd w:val="clear" w:color="auto" w:fill="auto"/>
            <w:noWrap/>
            <w:vAlign w:val="bottom"/>
            <w:hideMark/>
          </w:tcPr>
          <w:p w14:paraId="2DA589A8" w14:textId="77777777" w:rsidR="00002939" w:rsidRPr="00B73AA5" w:rsidRDefault="00002939" w:rsidP="006D0716">
            <w:pPr>
              <w:widowControl/>
              <w:autoSpaceDE/>
              <w:autoSpaceDN/>
              <w:adjustRightInd/>
              <w:spacing w:after="0" w:line="240" w:lineRule="auto"/>
              <w:ind w:firstLine="0"/>
              <w:jc w:val="right"/>
            </w:pPr>
            <w:r w:rsidRPr="00B73AA5">
              <w:t xml:space="preserve">$861,404.14 </w:t>
            </w:r>
          </w:p>
        </w:tc>
        <w:tc>
          <w:tcPr>
            <w:tcW w:w="134" w:type="dxa"/>
            <w:tcBorders>
              <w:top w:val="nil"/>
              <w:left w:val="nil"/>
              <w:bottom w:val="nil"/>
              <w:right w:val="nil"/>
            </w:tcBorders>
            <w:shd w:val="clear" w:color="auto" w:fill="auto"/>
            <w:noWrap/>
            <w:vAlign w:val="bottom"/>
            <w:hideMark/>
          </w:tcPr>
          <w:p w14:paraId="429EB3F8" w14:textId="77777777" w:rsidR="00002939" w:rsidRPr="00B73AA5" w:rsidRDefault="00002939" w:rsidP="006D0716">
            <w:pPr>
              <w:widowControl/>
              <w:autoSpaceDE/>
              <w:autoSpaceDN/>
              <w:adjustRightInd/>
              <w:spacing w:after="0" w:line="240" w:lineRule="auto"/>
              <w:ind w:firstLine="0"/>
              <w:jc w:val="right"/>
            </w:pPr>
          </w:p>
        </w:tc>
        <w:tc>
          <w:tcPr>
            <w:tcW w:w="1496" w:type="dxa"/>
            <w:tcBorders>
              <w:top w:val="single" w:sz="4" w:space="0" w:color="auto"/>
              <w:left w:val="nil"/>
              <w:bottom w:val="double" w:sz="6" w:space="0" w:color="auto"/>
              <w:right w:val="nil"/>
            </w:tcBorders>
            <w:shd w:val="clear" w:color="auto" w:fill="auto"/>
            <w:noWrap/>
            <w:vAlign w:val="bottom"/>
            <w:hideMark/>
          </w:tcPr>
          <w:p w14:paraId="5D6B04F0" w14:textId="77777777" w:rsidR="00002939" w:rsidRPr="00B73AA5" w:rsidRDefault="00002939" w:rsidP="006D0716">
            <w:pPr>
              <w:widowControl/>
              <w:autoSpaceDE/>
              <w:autoSpaceDN/>
              <w:adjustRightInd/>
              <w:spacing w:after="0" w:line="240" w:lineRule="auto"/>
              <w:ind w:firstLine="0"/>
              <w:jc w:val="right"/>
            </w:pPr>
            <w:r w:rsidRPr="00B73AA5">
              <w:t xml:space="preserve">$2,116,404.14 </w:t>
            </w:r>
          </w:p>
        </w:tc>
        <w:tc>
          <w:tcPr>
            <w:tcW w:w="134" w:type="dxa"/>
            <w:tcBorders>
              <w:top w:val="nil"/>
              <w:left w:val="nil"/>
              <w:bottom w:val="nil"/>
              <w:right w:val="nil"/>
            </w:tcBorders>
            <w:shd w:val="clear" w:color="auto" w:fill="auto"/>
            <w:noWrap/>
            <w:vAlign w:val="bottom"/>
            <w:hideMark/>
          </w:tcPr>
          <w:p w14:paraId="6DA94ED7" w14:textId="77777777" w:rsidR="00002939" w:rsidRPr="00B73AA5" w:rsidRDefault="00002939" w:rsidP="006D0716">
            <w:pPr>
              <w:widowControl/>
              <w:autoSpaceDE/>
              <w:autoSpaceDN/>
              <w:adjustRightInd/>
              <w:spacing w:after="0" w:line="240" w:lineRule="auto"/>
              <w:ind w:firstLine="0"/>
              <w:jc w:val="right"/>
            </w:pPr>
          </w:p>
        </w:tc>
        <w:tc>
          <w:tcPr>
            <w:tcW w:w="1290" w:type="dxa"/>
            <w:tcBorders>
              <w:top w:val="nil"/>
              <w:left w:val="nil"/>
              <w:bottom w:val="nil"/>
              <w:right w:val="nil"/>
            </w:tcBorders>
            <w:shd w:val="clear" w:color="auto" w:fill="auto"/>
            <w:noWrap/>
            <w:vAlign w:val="bottom"/>
            <w:hideMark/>
          </w:tcPr>
          <w:p w14:paraId="13427E47" w14:textId="77777777" w:rsidR="00002939" w:rsidRPr="00B73AA5" w:rsidRDefault="00002939" w:rsidP="006D0716">
            <w:pPr>
              <w:widowControl/>
              <w:autoSpaceDE/>
              <w:autoSpaceDN/>
              <w:adjustRightInd/>
              <w:spacing w:after="0" w:line="240" w:lineRule="auto"/>
              <w:ind w:firstLine="0"/>
              <w:jc w:val="right"/>
              <w:rPr>
                <w:sz w:val="20"/>
                <w:szCs w:val="20"/>
              </w:rPr>
            </w:pPr>
          </w:p>
        </w:tc>
      </w:tr>
      <w:tr w:rsidR="00002939" w:rsidRPr="00B73AA5" w14:paraId="0B377737" w14:textId="77777777" w:rsidTr="00002939">
        <w:trPr>
          <w:trHeight w:val="111"/>
          <w:jc w:val="center"/>
        </w:trPr>
        <w:tc>
          <w:tcPr>
            <w:tcW w:w="1339" w:type="dxa"/>
            <w:tcBorders>
              <w:top w:val="nil"/>
              <w:left w:val="nil"/>
              <w:bottom w:val="nil"/>
              <w:right w:val="nil"/>
            </w:tcBorders>
            <w:shd w:val="clear" w:color="auto" w:fill="auto"/>
            <w:noWrap/>
            <w:vAlign w:val="bottom"/>
            <w:hideMark/>
          </w:tcPr>
          <w:p w14:paraId="213DF72C"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134" w:type="dxa"/>
            <w:tcBorders>
              <w:top w:val="nil"/>
              <w:left w:val="nil"/>
              <w:bottom w:val="nil"/>
              <w:right w:val="nil"/>
            </w:tcBorders>
            <w:shd w:val="clear" w:color="auto" w:fill="auto"/>
            <w:noWrap/>
            <w:vAlign w:val="bottom"/>
            <w:hideMark/>
          </w:tcPr>
          <w:p w14:paraId="614019A4" w14:textId="77777777" w:rsidR="00002939" w:rsidRPr="00B73AA5" w:rsidRDefault="00002939" w:rsidP="006D0716">
            <w:pPr>
              <w:widowControl/>
              <w:autoSpaceDE/>
              <w:autoSpaceDN/>
              <w:adjustRightInd/>
              <w:spacing w:after="0" w:line="240" w:lineRule="auto"/>
              <w:ind w:firstLine="0"/>
              <w:jc w:val="left"/>
              <w:rPr>
                <w:sz w:val="10"/>
                <w:szCs w:val="10"/>
              </w:rPr>
            </w:pPr>
          </w:p>
        </w:tc>
        <w:tc>
          <w:tcPr>
            <w:tcW w:w="1196" w:type="dxa"/>
            <w:tcBorders>
              <w:top w:val="nil"/>
              <w:left w:val="nil"/>
              <w:bottom w:val="nil"/>
              <w:right w:val="nil"/>
            </w:tcBorders>
            <w:shd w:val="clear" w:color="auto" w:fill="auto"/>
            <w:noWrap/>
            <w:vAlign w:val="bottom"/>
            <w:hideMark/>
          </w:tcPr>
          <w:p w14:paraId="73248D6E" w14:textId="77777777" w:rsidR="00002939" w:rsidRPr="00B73AA5" w:rsidRDefault="00002939" w:rsidP="006D0716">
            <w:pPr>
              <w:widowControl/>
              <w:autoSpaceDE/>
              <w:autoSpaceDN/>
              <w:adjustRightInd/>
              <w:spacing w:after="0" w:line="240" w:lineRule="auto"/>
              <w:ind w:firstLine="0"/>
              <w:jc w:val="left"/>
              <w:rPr>
                <w:sz w:val="10"/>
                <w:szCs w:val="10"/>
              </w:rPr>
            </w:pPr>
          </w:p>
        </w:tc>
        <w:tc>
          <w:tcPr>
            <w:tcW w:w="134" w:type="dxa"/>
            <w:tcBorders>
              <w:top w:val="nil"/>
              <w:left w:val="nil"/>
              <w:bottom w:val="nil"/>
              <w:right w:val="nil"/>
            </w:tcBorders>
            <w:shd w:val="clear" w:color="auto" w:fill="auto"/>
            <w:noWrap/>
            <w:vAlign w:val="bottom"/>
            <w:hideMark/>
          </w:tcPr>
          <w:p w14:paraId="5C52A188"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976" w:type="dxa"/>
            <w:tcBorders>
              <w:top w:val="nil"/>
              <w:left w:val="nil"/>
              <w:bottom w:val="nil"/>
              <w:right w:val="nil"/>
            </w:tcBorders>
            <w:shd w:val="clear" w:color="auto" w:fill="auto"/>
            <w:noWrap/>
            <w:vAlign w:val="bottom"/>
            <w:hideMark/>
          </w:tcPr>
          <w:p w14:paraId="690BBFE3"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140" w:type="dxa"/>
            <w:tcBorders>
              <w:top w:val="nil"/>
              <w:left w:val="nil"/>
              <w:bottom w:val="nil"/>
              <w:right w:val="nil"/>
            </w:tcBorders>
            <w:shd w:val="clear" w:color="auto" w:fill="auto"/>
            <w:noWrap/>
            <w:vAlign w:val="bottom"/>
            <w:hideMark/>
          </w:tcPr>
          <w:p w14:paraId="02CD4D5F" w14:textId="77777777" w:rsidR="00002939" w:rsidRPr="00B73AA5" w:rsidRDefault="00002939" w:rsidP="006D0716">
            <w:pPr>
              <w:widowControl/>
              <w:autoSpaceDE/>
              <w:autoSpaceDN/>
              <w:adjustRightInd/>
              <w:spacing w:after="0" w:line="240" w:lineRule="auto"/>
              <w:ind w:firstLine="0"/>
              <w:jc w:val="left"/>
              <w:rPr>
                <w:sz w:val="10"/>
                <w:szCs w:val="10"/>
              </w:rPr>
            </w:pPr>
          </w:p>
        </w:tc>
        <w:tc>
          <w:tcPr>
            <w:tcW w:w="1441" w:type="dxa"/>
            <w:tcBorders>
              <w:top w:val="nil"/>
              <w:left w:val="nil"/>
              <w:bottom w:val="nil"/>
              <w:right w:val="nil"/>
            </w:tcBorders>
            <w:shd w:val="clear" w:color="auto" w:fill="auto"/>
            <w:noWrap/>
            <w:vAlign w:val="bottom"/>
            <w:hideMark/>
          </w:tcPr>
          <w:p w14:paraId="191DEA30" w14:textId="77777777" w:rsidR="00002939" w:rsidRPr="00B73AA5" w:rsidRDefault="00002939" w:rsidP="006D0716">
            <w:pPr>
              <w:widowControl/>
              <w:autoSpaceDE/>
              <w:autoSpaceDN/>
              <w:adjustRightInd/>
              <w:spacing w:after="0" w:line="240" w:lineRule="auto"/>
              <w:ind w:firstLine="0"/>
              <w:jc w:val="left"/>
              <w:rPr>
                <w:sz w:val="10"/>
                <w:szCs w:val="10"/>
              </w:rPr>
            </w:pPr>
          </w:p>
        </w:tc>
        <w:tc>
          <w:tcPr>
            <w:tcW w:w="135" w:type="dxa"/>
            <w:tcBorders>
              <w:top w:val="nil"/>
              <w:left w:val="nil"/>
              <w:bottom w:val="nil"/>
              <w:right w:val="nil"/>
            </w:tcBorders>
            <w:shd w:val="clear" w:color="auto" w:fill="auto"/>
            <w:noWrap/>
            <w:vAlign w:val="bottom"/>
            <w:hideMark/>
          </w:tcPr>
          <w:p w14:paraId="2BAE0184"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1316" w:type="dxa"/>
            <w:tcBorders>
              <w:top w:val="nil"/>
              <w:left w:val="nil"/>
              <w:bottom w:val="nil"/>
              <w:right w:val="nil"/>
            </w:tcBorders>
            <w:shd w:val="clear" w:color="auto" w:fill="auto"/>
            <w:noWrap/>
            <w:vAlign w:val="bottom"/>
            <w:hideMark/>
          </w:tcPr>
          <w:p w14:paraId="4D7CF9C5"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134" w:type="dxa"/>
            <w:tcBorders>
              <w:top w:val="nil"/>
              <w:left w:val="nil"/>
              <w:bottom w:val="nil"/>
              <w:right w:val="nil"/>
            </w:tcBorders>
            <w:shd w:val="clear" w:color="auto" w:fill="auto"/>
            <w:noWrap/>
            <w:vAlign w:val="bottom"/>
            <w:hideMark/>
          </w:tcPr>
          <w:p w14:paraId="4E86EC15"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1316" w:type="dxa"/>
            <w:tcBorders>
              <w:top w:val="nil"/>
              <w:left w:val="nil"/>
              <w:bottom w:val="nil"/>
              <w:right w:val="nil"/>
            </w:tcBorders>
            <w:shd w:val="clear" w:color="auto" w:fill="auto"/>
            <w:noWrap/>
            <w:vAlign w:val="bottom"/>
            <w:hideMark/>
          </w:tcPr>
          <w:p w14:paraId="291BC296"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134" w:type="dxa"/>
            <w:tcBorders>
              <w:top w:val="nil"/>
              <w:left w:val="nil"/>
              <w:bottom w:val="nil"/>
              <w:right w:val="nil"/>
            </w:tcBorders>
            <w:shd w:val="clear" w:color="auto" w:fill="auto"/>
            <w:noWrap/>
            <w:vAlign w:val="bottom"/>
            <w:hideMark/>
          </w:tcPr>
          <w:p w14:paraId="2904CFFB"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1496" w:type="dxa"/>
            <w:tcBorders>
              <w:top w:val="nil"/>
              <w:left w:val="nil"/>
              <w:bottom w:val="nil"/>
              <w:right w:val="nil"/>
            </w:tcBorders>
            <w:shd w:val="clear" w:color="auto" w:fill="auto"/>
            <w:noWrap/>
            <w:vAlign w:val="bottom"/>
            <w:hideMark/>
          </w:tcPr>
          <w:p w14:paraId="38ABA1B5" w14:textId="77777777" w:rsidR="00002939" w:rsidRPr="00B73AA5" w:rsidRDefault="00002939" w:rsidP="006D0716">
            <w:pPr>
              <w:widowControl/>
              <w:autoSpaceDE/>
              <w:autoSpaceDN/>
              <w:adjustRightInd/>
              <w:spacing w:after="0" w:line="240" w:lineRule="auto"/>
              <w:ind w:firstLine="0"/>
              <w:jc w:val="center"/>
              <w:rPr>
                <w:sz w:val="10"/>
                <w:szCs w:val="10"/>
              </w:rPr>
            </w:pPr>
            <w:r w:rsidRPr="00B73AA5">
              <w:rPr>
                <w:sz w:val="10"/>
                <w:szCs w:val="10"/>
              </w:rPr>
              <w:t xml:space="preserve"> </w:t>
            </w:r>
          </w:p>
        </w:tc>
        <w:tc>
          <w:tcPr>
            <w:tcW w:w="134" w:type="dxa"/>
            <w:tcBorders>
              <w:top w:val="nil"/>
              <w:left w:val="nil"/>
              <w:bottom w:val="nil"/>
              <w:right w:val="nil"/>
            </w:tcBorders>
            <w:shd w:val="clear" w:color="auto" w:fill="auto"/>
            <w:noWrap/>
            <w:vAlign w:val="bottom"/>
            <w:hideMark/>
          </w:tcPr>
          <w:p w14:paraId="2B676835" w14:textId="77777777" w:rsidR="00002939" w:rsidRPr="00B73AA5" w:rsidRDefault="00002939" w:rsidP="006D0716">
            <w:pPr>
              <w:widowControl/>
              <w:autoSpaceDE/>
              <w:autoSpaceDN/>
              <w:adjustRightInd/>
              <w:spacing w:after="0" w:line="240" w:lineRule="auto"/>
              <w:ind w:firstLine="0"/>
              <w:jc w:val="center"/>
              <w:rPr>
                <w:sz w:val="10"/>
                <w:szCs w:val="10"/>
              </w:rPr>
            </w:pPr>
          </w:p>
        </w:tc>
        <w:tc>
          <w:tcPr>
            <w:tcW w:w="1290" w:type="dxa"/>
            <w:tcBorders>
              <w:top w:val="nil"/>
              <w:left w:val="nil"/>
              <w:bottom w:val="nil"/>
              <w:right w:val="nil"/>
            </w:tcBorders>
            <w:shd w:val="clear" w:color="auto" w:fill="auto"/>
            <w:noWrap/>
            <w:vAlign w:val="bottom"/>
            <w:hideMark/>
          </w:tcPr>
          <w:p w14:paraId="39158FB9" w14:textId="77777777" w:rsidR="00002939" w:rsidRPr="00B73AA5" w:rsidRDefault="00002939" w:rsidP="006D0716">
            <w:pPr>
              <w:widowControl/>
              <w:autoSpaceDE/>
              <w:autoSpaceDN/>
              <w:adjustRightInd/>
              <w:spacing w:after="0" w:line="240" w:lineRule="auto"/>
              <w:ind w:firstLine="0"/>
              <w:jc w:val="center"/>
              <w:rPr>
                <w:sz w:val="10"/>
                <w:szCs w:val="10"/>
              </w:rPr>
            </w:pPr>
          </w:p>
        </w:tc>
      </w:tr>
      <w:tr w:rsidR="00002939" w:rsidRPr="00B73AA5" w14:paraId="4CC6A450" w14:textId="77777777" w:rsidTr="00002939">
        <w:trPr>
          <w:trHeight w:val="271"/>
          <w:jc w:val="center"/>
        </w:trPr>
        <w:tc>
          <w:tcPr>
            <w:tcW w:w="3779" w:type="dxa"/>
            <w:gridSpan w:val="5"/>
            <w:tcBorders>
              <w:top w:val="nil"/>
              <w:left w:val="nil"/>
              <w:bottom w:val="nil"/>
              <w:right w:val="nil"/>
            </w:tcBorders>
            <w:shd w:val="clear" w:color="auto" w:fill="auto"/>
            <w:noWrap/>
            <w:vAlign w:val="bottom"/>
            <w:hideMark/>
          </w:tcPr>
          <w:p w14:paraId="69E525A3" w14:textId="77777777" w:rsidR="00002939" w:rsidRPr="00B73AA5" w:rsidRDefault="00002939" w:rsidP="006D0716">
            <w:pPr>
              <w:widowControl/>
              <w:autoSpaceDE/>
              <w:autoSpaceDN/>
              <w:adjustRightInd/>
              <w:spacing w:after="0" w:line="240" w:lineRule="auto"/>
              <w:ind w:firstLine="0"/>
              <w:jc w:val="left"/>
            </w:pPr>
            <w:r w:rsidRPr="00B73AA5">
              <w:t>Bonds Dated:  November 1, 2014</w:t>
            </w:r>
          </w:p>
        </w:tc>
        <w:tc>
          <w:tcPr>
            <w:tcW w:w="140" w:type="dxa"/>
            <w:tcBorders>
              <w:top w:val="nil"/>
              <w:left w:val="nil"/>
              <w:bottom w:val="nil"/>
              <w:right w:val="nil"/>
            </w:tcBorders>
            <w:shd w:val="clear" w:color="auto" w:fill="auto"/>
            <w:noWrap/>
            <w:vAlign w:val="bottom"/>
            <w:hideMark/>
          </w:tcPr>
          <w:p w14:paraId="16E1C1F2" w14:textId="77777777" w:rsidR="00002939" w:rsidRPr="00B73AA5" w:rsidRDefault="00002939" w:rsidP="006D0716">
            <w:pPr>
              <w:widowControl/>
              <w:autoSpaceDE/>
              <w:autoSpaceDN/>
              <w:adjustRightInd/>
              <w:spacing w:after="0" w:line="240" w:lineRule="auto"/>
              <w:ind w:firstLine="0"/>
              <w:jc w:val="left"/>
            </w:pPr>
          </w:p>
        </w:tc>
        <w:tc>
          <w:tcPr>
            <w:tcW w:w="1441" w:type="dxa"/>
            <w:tcBorders>
              <w:top w:val="nil"/>
              <w:left w:val="nil"/>
              <w:bottom w:val="nil"/>
              <w:right w:val="nil"/>
            </w:tcBorders>
            <w:shd w:val="clear" w:color="auto" w:fill="auto"/>
            <w:noWrap/>
            <w:vAlign w:val="bottom"/>
            <w:hideMark/>
          </w:tcPr>
          <w:p w14:paraId="6DDA31AF" w14:textId="77777777" w:rsidR="00002939" w:rsidRPr="00B73AA5" w:rsidRDefault="00002939" w:rsidP="006D0716">
            <w:pPr>
              <w:widowControl/>
              <w:autoSpaceDE/>
              <w:autoSpaceDN/>
              <w:adjustRightInd/>
              <w:spacing w:after="0" w:line="240" w:lineRule="auto"/>
              <w:ind w:firstLine="0"/>
              <w:jc w:val="left"/>
              <w:rPr>
                <w:sz w:val="20"/>
                <w:szCs w:val="20"/>
              </w:rPr>
            </w:pPr>
          </w:p>
        </w:tc>
        <w:tc>
          <w:tcPr>
            <w:tcW w:w="135" w:type="dxa"/>
            <w:tcBorders>
              <w:top w:val="nil"/>
              <w:left w:val="nil"/>
              <w:bottom w:val="nil"/>
              <w:right w:val="nil"/>
            </w:tcBorders>
            <w:shd w:val="clear" w:color="auto" w:fill="auto"/>
            <w:noWrap/>
            <w:vAlign w:val="bottom"/>
            <w:hideMark/>
          </w:tcPr>
          <w:p w14:paraId="66B0FF6E"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16" w:type="dxa"/>
            <w:tcBorders>
              <w:top w:val="nil"/>
              <w:left w:val="nil"/>
              <w:bottom w:val="nil"/>
              <w:right w:val="nil"/>
            </w:tcBorders>
            <w:shd w:val="clear" w:color="auto" w:fill="auto"/>
            <w:noWrap/>
            <w:vAlign w:val="bottom"/>
            <w:hideMark/>
          </w:tcPr>
          <w:p w14:paraId="2F441EB7"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4" w:type="dxa"/>
            <w:tcBorders>
              <w:top w:val="nil"/>
              <w:left w:val="nil"/>
              <w:bottom w:val="nil"/>
              <w:right w:val="nil"/>
            </w:tcBorders>
            <w:shd w:val="clear" w:color="auto" w:fill="auto"/>
            <w:noWrap/>
            <w:vAlign w:val="bottom"/>
            <w:hideMark/>
          </w:tcPr>
          <w:p w14:paraId="635B20B4"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16" w:type="dxa"/>
            <w:tcBorders>
              <w:top w:val="nil"/>
              <w:left w:val="nil"/>
              <w:bottom w:val="nil"/>
              <w:right w:val="nil"/>
            </w:tcBorders>
            <w:shd w:val="clear" w:color="auto" w:fill="auto"/>
            <w:noWrap/>
            <w:vAlign w:val="bottom"/>
            <w:hideMark/>
          </w:tcPr>
          <w:p w14:paraId="3A028B82" w14:textId="77777777" w:rsidR="00002939" w:rsidRPr="00B73AA5" w:rsidRDefault="00002939" w:rsidP="006D0716">
            <w:pPr>
              <w:widowControl/>
              <w:autoSpaceDE/>
              <w:autoSpaceDN/>
              <w:adjustRightInd/>
              <w:spacing w:after="0" w:line="240" w:lineRule="auto"/>
              <w:ind w:firstLine="0"/>
              <w:jc w:val="left"/>
            </w:pPr>
            <w:r w:rsidRPr="00B73AA5">
              <w:t xml:space="preserve"> </w:t>
            </w:r>
          </w:p>
        </w:tc>
        <w:tc>
          <w:tcPr>
            <w:tcW w:w="134" w:type="dxa"/>
            <w:tcBorders>
              <w:top w:val="nil"/>
              <w:left w:val="nil"/>
              <w:bottom w:val="nil"/>
              <w:right w:val="nil"/>
            </w:tcBorders>
            <w:shd w:val="clear" w:color="auto" w:fill="auto"/>
            <w:noWrap/>
            <w:vAlign w:val="bottom"/>
            <w:hideMark/>
          </w:tcPr>
          <w:p w14:paraId="0EAEC635" w14:textId="77777777" w:rsidR="00002939" w:rsidRPr="00B73AA5" w:rsidRDefault="00002939" w:rsidP="006D0716">
            <w:pPr>
              <w:widowControl/>
              <w:autoSpaceDE/>
              <w:autoSpaceDN/>
              <w:adjustRightInd/>
              <w:spacing w:after="0" w:line="240" w:lineRule="auto"/>
              <w:ind w:firstLine="0"/>
              <w:jc w:val="left"/>
            </w:pPr>
          </w:p>
        </w:tc>
        <w:tc>
          <w:tcPr>
            <w:tcW w:w="1496" w:type="dxa"/>
            <w:tcBorders>
              <w:top w:val="nil"/>
              <w:left w:val="nil"/>
              <w:bottom w:val="nil"/>
              <w:right w:val="nil"/>
            </w:tcBorders>
            <w:shd w:val="clear" w:color="auto" w:fill="auto"/>
            <w:noWrap/>
            <w:vAlign w:val="bottom"/>
            <w:hideMark/>
          </w:tcPr>
          <w:p w14:paraId="61F699C5"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4" w:type="dxa"/>
            <w:tcBorders>
              <w:top w:val="nil"/>
              <w:left w:val="nil"/>
              <w:bottom w:val="nil"/>
              <w:right w:val="nil"/>
            </w:tcBorders>
            <w:shd w:val="clear" w:color="auto" w:fill="auto"/>
            <w:noWrap/>
            <w:vAlign w:val="bottom"/>
            <w:hideMark/>
          </w:tcPr>
          <w:p w14:paraId="4C761573"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290" w:type="dxa"/>
            <w:tcBorders>
              <w:top w:val="nil"/>
              <w:left w:val="nil"/>
              <w:bottom w:val="nil"/>
              <w:right w:val="nil"/>
            </w:tcBorders>
            <w:shd w:val="clear" w:color="auto" w:fill="auto"/>
            <w:noWrap/>
            <w:vAlign w:val="bottom"/>
            <w:hideMark/>
          </w:tcPr>
          <w:p w14:paraId="6921B26B" w14:textId="77777777" w:rsidR="00002939" w:rsidRPr="00B73AA5" w:rsidRDefault="00002939" w:rsidP="006D0716">
            <w:pPr>
              <w:widowControl/>
              <w:autoSpaceDE/>
              <w:autoSpaceDN/>
              <w:adjustRightInd/>
              <w:spacing w:after="0" w:line="240" w:lineRule="auto"/>
              <w:ind w:firstLine="0"/>
              <w:jc w:val="center"/>
              <w:rPr>
                <w:sz w:val="20"/>
                <w:szCs w:val="20"/>
              </w:rPr>
            </w:pPr>
          </w:p>
        </w:tc>
      </w:tr>
      <w:tr w:rsidR="00002939" w:rsidRPr="00B73AA5" w14:paraId="30AED4CA" w14:textId="77777777" w:rsidTr="00002939">
        <w:trPr>
          <w:trHeight w:val="271"/>
          <w:jc w:val="center"/>
        </w:trPr>
        <w:tc>
          <w:tcPr>
            <w:tcW w:w="3779" w:type="dxa"/>
            <w:gridSpan w:val="5"/>
            <w:tcBorders>
              <w:top w:val="nil"/>
              <w:left w:val="nil"/>
              <w:bottom w:val="nil"/>
              <w:right w:val="nil"/>
            </w:tcBorders>
            <w:shd w:val="clear" w:color="auto" w:fill="auto"/>
            <w:noWrap/>
            <w:vAlign w:val="bottom"/>
            <w:hideMark/>
          </w:tcPr>
          <w:p w14:paraId="7B9A6B0C" w14:textId="77777777" w:rsidR="00002939" w:rsidRPr="00B73AA5" w:rsidRDefault="00002939" w:rsidP="006D0716">
            <w:pPr>
              <w:widowControl/>
              <w:autoSpaceDE/>
              <w:autoSpaceDN/>
              <w:adjustRightInd/>
              <w:spacing w:after="0" w:line="240" w:lineRule="auto"/>
              <w:ind w:firstLine="0"/>
              <w:jc w:val="left"/>
            </w:pPr>
            <w:r w:rsidRPr="00B73AA5">
              <w:t>Principal Due:  May 1, 2015/2044</w:t>
            </w:r>
          </w:p>
        </w:tc>
        <w:tc>
          <w:tcPr>
            <w:tcW w:w="140" w:type="dxa"/>
            <w:tcBorders>
              <w:top w:val="nil"/>
              <w:left w:val="nil"/>
              <w:bottom w:val="nil"/>
              <w:right w:val="nil"/>
            </w:tcBorders>
            <w:shd w:val="clear" w:color="auto" w:fill="auto"/>
            <w:noWrap/>
            <w:vAlign w:val="bottom"/>
            <w:hideMark/>
          </w:tcPr>
          <w:p w14:paraId="6E09B154" w14:textId="77777777" w:rsidR="00002939" w:rsidRPr="00B73AA5" w:rsidRDefault="00002939" w:rsidP="006D0716">
            <w:pPr>
              <w:widowControl/>
              <w:autoSpaceDE/>
              <w:autoSpaceDN/>
              <w:adjustRightInd/>
              <w:spacing w:after="0" w:line="240" w:lineRule="auto"/>
              <w:ind w:firstLine="0"/>
              <w:jc w:val="left"/>
            </w:pPr>
          </w:p>
        </w:tc>
        <w:tc>
          <w:tcPr>
            <w:tcW w:w="1441" w:type="dxa"/>
            <w:tcBorders>
              <w:top w:val="nil"/>
              <w:left w:val="nil"/>
              <w:bottom w:val="nil"/>
              <w:right w:val="nil"/>
            </w:tcBorders>
            <w:shd w:val="clear" w:color="auto" w:fill="auto"/>
            <w:noWrap/>
            <w:vAlign w:val="bottom"/>
            <w:hideMark/>
          </w:tcPr>
          <w:p w14:paraId="04E4DB08" w14:textId="77777777" w:rsidR="00002939" w:rsidRPr="00B73AA5" w:rsidRDefault="00002939" w:rsidP="006D0716">
            <w:pPr>
              <w:widowControl/>
              <w:autoSpaceDE/>
              <w:autoSpaceDN/>
              <w:adjustRightInd/>
              <w:spacing w:after="0" w:line="240" w:lineRule="auto"/>
              <w:ind w:firstLine="0"/>
              <w:jc w:val="left"/>
              <w:rPr>
                <w:sz w:val="20"/>
                <w:szCs w:val="20"/>
              </w:rPr>
            </w:pPr>
          </w:p>
        </w:tc>
        <w:tc>
          <w:tcPr>
            <w:tcW w:w="135" w:type="dxa"/>
            <w:tcBorders>
              <w:top w:val="nil"/>
              <w:left w:val="nil"/>
              <w:bottom w:val="nil"/>
              <w:right w:val="nil"/>
            </w:tcBorders>
            <w:shd w:val="clear" w:color="auto" w:fill="auto"/>
            <w:noWrap/>
            <w:vAlign w:val="bottom"/>
            <w:hideMark/>
          </w:tcPr>
          <w:p w14:paraId="5AB36A97"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16" w:type="dxa"/>
            <w:tcBorders>
              <w:top w:val="nil"/>
              <w:left w:val="nil"/>
              <w:bottom w:val="nil"/>
              <w:right w:val="nil"/>
            </w:tcBorders>
            <w:shd w:val="clear" w:color="auto" w:fill="auto"/>
            <w:noWrap/>
            <w:vAlign w:val="bottom"/>
            <w:hideMark/>
          </w:tcPr>
          <w:p w14:paraId="300D14E6"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4" w:type="dxa"/>
            <w:tcBorders>
              <w:top w:val="nil"/>
              <w:left w:val="nil"/>
              <w:bottom w:val="nil"/>
              <w:right w:val="nil"/>
            </w:tcBorders>
            <w:shd w:val="clear" w:color="auto" w:fill="auto"/>
            <w:noWrap/>
            <w:vAlign w:val="bottom"/>
            <w:hideMark/>
          </w:tcPr>
          <w:p w14:paraId="00E78091"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16" w:type="dxa"/>
            <w:tcBorders>
              <w:top w:val="nil"/>
              <w:left w:val="nil"/>
              <w:bottom w:val="nil"/>
              <w:right w:val="nil"/>
            </w:tcBorders>
            <w:shd w:val="clear" w:color="auto" w:fill="auto"/>
            <w:noWrap/>
            <w:vAlign w:val="bottom"/>
            <w:hideMark/>
          </w:tcPr>
          <w:p w14:paraId="4C3BF951" w14:textId="77777777" w:rsidR="00002939" w:rsidRPr="00B73AA5" w:rsidRDefault="00002939" w:rsidP="006D0716">
            <w:pPr>
              <w:widowControl/>
              <w:autoSpaceDE/>
              <w:autoSpaceDN/>
              <w:adjustRightInd/>
              <w:spacing w:after="0" w:line="240" w:lineRule="auto"/>
              <w:ind w:firstLine="0"/>
              <w:jc w:val="center"/>
              <w:rPr>
                <w:sz w:val="20"/>
                <w:szCs w:val="20"/>
              </w:rPr>
            </w:pPr>
          </w:p>
        </w:tc>
        <w:tc>
          <w:tcPr>
            <w:tcW w:w="134" w:type="dxa"/>
            <w:tcBorders>
              <w:top w:val="nil"/>
              <w:left w:val="nil"/>
              <w:bottom w:val="nil"/>
              <w:right w:val="nil"/>
            </w:tcBorders>
            <w:shd w:val="clear" w:color="auto" w:fill="auto"/>
            <w:noWrap/>
            <w:vAlign w:val="bottom"/>
            <w:hideMark/>
          </w:tcPr>
          <w:p w14:paraId="33D86C93" w14:textId="77777777" w:rsidR="00002939" w:rsidRPr="00B73AA5" w:rsidRDefault="00002939" w:rsidP="006D0716">
            <w:pPr>
              <w:widowControl/>
              <w:autoSpaceDE/>
              <w:autoSpaceDN/>
              <w:adjustRightInd/>
              <w:spacing w:after="0" w:line="240" w:lineRule="auto"/>
              <w:ind w:firstLine="0"/>
              <w:jc w:val="left"/>
              <w:rPr>
                <w:sz w:val="20"/>
                <w:szCs w:val="20"/>
              </w:rPr>
            </w:pPr>
          </w:p>
        </w:tc>
        <w:tc>
          <w:tcPr>
            <w:tcW w:w="2920" w:type="dxa"/>
            <w:gridSpan w:val="3"/>
            <w:tcBorders>
              <w:top w:val="nil"/>
              <w:left w:val="nil"/>
              <w:bottom w:val="nil"/>
              <w:right w:val="nil"/>
            </w:tcBorders>
            <w:shd w:val="clear" w:color="auto" w:fill="auto"/>
            <w:noWrap/>
            <w:vAlign w:val="bottom"/>
            <w:hideMark/>
          </w:tcPr>
          <w:p w14:paraId="10CA01AC" w14:textId="77777777" w:rsidR="00002939" w:rsidRPr="00B73AA5" w:rsidRDefault="00002939" w:rsidP="006D0716">
            <w:pPr>
              <w:widowControl/>
              <w:autoSpaceDE/>
              <w:autoSpaceDN/>
              <w:adjustRightInd/>
              <w:spacing w:after="0" w:line="240" w:lineRule="auto"/>
              <w:ind w:firstLine="0"/>
              <w:jc w:val="left"/>
            </w:pPr>
            <w:r w:rsidRPr="00B73AA5">
              <w:t>Bonds Payable to NYSEFC</w:t>
            </w:r>
          </w:p>
        </w:tc>
      </w:tr>
      <w:tr w:rsidR="00002939" w:rsidRPr="00B73AA5" w14:paraId="545F7CFF" w14:textId="77777777" w:rsidTr="00002939">
        <w:trPr>
          <w:trHeight w:val="271"/>
          <w:jc w:val="center"/>
        </w:trPr>
        <w:tc>
          <w:tcPr>
            <w:tcW w:w="6811" w:type="dxa"/>
            <w:gridSpan w:val="9"/>
            <w:tcBorders>
              <w:top w:val="nil"/>
              <w:left w:val="nil"/>
              <w:bottom w:val="nil"/>
              <w:right w:val="nil"/>
            </w:tcBorders>
            <w:shd w:val="clear" w:color="auto" w:fill="auto"/>
            <w:noWrap/>
            <w:vAlign w:val="bottom"/>
            <w:hideMark/>
          </w:tcPr>
          <w:p w14:paraId="3E2610CA" w14:textId="77777777" w:rsidR="00002939" w:rsidRPr="00B73AA5" w:rsidRDefault="00002939" w:rsidP="006D0716">
            <w:pPr>
              <w:widowControl/>
              <w:autoSpaceDE/>
              <w:autoSpaceDN/>
              <w:adjustRightInd/>
              <w:spacing w:after="0" w:line="240" w:lineRule="auto"/>
              <w:ind w:firstLine="0"/>
              <w:jc w:val="left"/>
            </w:pPr>
            <w:r w:rsidRPr="00B73AA5">
              <w:t>Interest Payable: May 1, 2015, November 1, 2015 and</w:t>
            </w:r>
          </w:p>
        </w:tc>
        <w:tc>
          <w:tcPr>
            <w:tcW w:w="134" w:type="dxa"/>
            <w:tcBorders>
              <w:top w:val="nil"/>
              <w:left w:val="nil"/>
              <w:bottom w:val="nil"/>
              <w:right w:val="nil"/>
            </w:tcBorders>
            <w:shd w:val="clear" w:color="auto" w:fill="auto"/>
            <w:noWrap/>
            <w:vAlign w:val="bottom"/>
            <w:hideMark/>
          </w:tcPr>
          <w:p w14:paraId="555EF331" w14:textId="77777777" w:rsidR="00002939" w:rsidRPr="00B73AA5" w:rsidRDefault="00002939" w:rsidP="006D0716">
            <w:pPr>
              <w:widowControl/>
              <w:autoSpaceDE/>
              <w:autoSpaceDN/>
              <w:adjustRightInd/>
              <w:spacing w:after="0" w:line="240" w:lineRule="auto"/>
              <w:ind w:firstLine="0"/>
              <w:jc w:val="left"/>
            </w:pPr>
          </w:p>
        </w:tc>
        <w:tc>
          <w:tcPr>
            <w:tcW w:w="1316" w:type="dxa"/>
            <w:tcBorders>
              <w:top w:val="nil"/>
              <w:left w:val="nil"/>
              <w:bottom w:val="nil"/>
              <w:right w:val="nil"/>
            </w:tcBorders>
            <w:shd w:val="clear" w:color="auto" w:fill="auto"/>
            <w:noWrap/>
            <w:vAlign w:val="bottom"/>
            <w:hideMark/>
          </w:tcPr>
          <w:p w14:paraId="36A48887" w14:textId="77777777" w:rsidR="00002939" w:rsidRPr="00B73AA5" w:rsidRDefault="00002939" w:rsidP="006D0716">
            <w:pPr>
              <w:widowControl/>
              <w:autoSpaceDE/>
              <w:autoSpaceDN/>
              <w:adjustRightInd/>
              <w:spacing w:after="0" w:line="240" w:lineRule="auto"/>
              <w:ind w:firstLine="0"/>
              <w:jc w:val="left"/>
            </w:pPr>
            <w:r w:rsidRPr="00B73AA5">
              <w:t xml:space="preserve"> </w:t>
            </w:r>
          </w:p>
        </w:tc>
        <w:tc>
          <w:tcPr>
            <w:tcW w:w="134" w:type="dxa"/>
            <w:tcBorders>
              <w:top w:val="nil"/>
              <w:left w:val="nil"/>
              <w:bottom w:val="nil"/>
              <w:right w:val="nil"/>
            </w:tcBorders>
            <w:shd w:val="clear" w:color="auto" w:fill="auto"/>
            <w:noWrap/>
            <w:vAlign w:val="bottom"/>
            <w:hideMark/>
          </w:tcPr>
          <w:p w14:paraId="611661D5" w14:textId="77777777" w:rsidR="00002939" w:rsidRPr="00B73AA5" w:rsidRDefault="00002939" w:rsidP="006D0716">
            <w:pPr>
              <w:widowControl/>
              <w:autoSpaceDE/>
              <w:autoSpaceDN/>
              <w:adjustRightInd/>
              <w:spacing w:after="0" w:line="240" w:lineRule="auto"/>
              <w:ind w:firstLine="0"/>
              <w:jc w:val="left"/>
            </w:pPr>
          </w:p>
        </w:tc>
        <w:tc>
          <w:tcPr>
            <w:tcW w:w="1496" w:type="dxa"/>
            <w:tcBorders>
              <w:top w:val="nil"/>
              <w:left w:val="nil"/>
              <w:bottom w:val="nil"/>
              <w:right w:val="nil"/>
            </w:tcBorders>
            <w:shd w:val="clear" w:color="auto" w:fill="auto"/>
            <w:noWrap/>
            <w:vAlign w:val="bottom"/>
            <w:hideMark/>
          </w:tcPr>
          <w:p w14:paraId="32B40A76" w14:textId="77777777" w:rsidR="00002939" w:rsidRPr="00B73AA5" w:rsidRDefault="00002939" w:rsidP="006D0716">
            <w:pPr>
              <w:widowControl/>
              <w:autoSpaceDE/>
              <w:autoSpaceDN/>
              <w:adjustRightInd/>
              <w:spacing w:after="0" w:line="240" w:lineRule="auto"/>
              <w:ind w:firstLine="0"/>
              <w:jc w:val="left"/>
              <w:rPr>
                <w:sz w:val="20"/>
                <w:szCs w:val="20"/>
              </w:rPr>
            </w:pPr>
          </w:p>
        </w:tc>
        <w:tc>
          <w:tcPr>
            <w:tcW w:w="134" w:type="dxa"/>
            <w:tcBorders>
              <w:top w:val="nil"/>
              <w:left w:val="nil"/>
              <w:bottom w:val="nil"/>
              <w:right w:val="nil"/>
            </w:tcBorders>
            <w:shd w:val="clear" w:color="auto" w:fill="auto"/>
            <w:noWrap/>
            <w:vAlign w:val="bottom"/>
            <w:hideMark/>
          </w:tcPr>
          <w:p w14:paraId="400221CA" w14:textId="77777777" w:rsidR="00002939" w:rsidRPr="00B73AA5" w:rsidRDefault="00002939" w:rsidP="006D0716">
            <w:pPr>
              <w:widowControl/>
              <w:autoSpaceDE/>
              <w:autoSpaceDN/>
              <w:adjustRightInd/>
              <w:spacing w:after="0" w:line="240" w:lineRule="auto"/>
              <w:ind w:firstLine="0"/>
              <w:jc w:val="left"/>
              <w:rPr>
                <w:sz w:val="20"/>
                <w:szCs w:val="20"/>
              </w:rPr>
            </w:pPr>
          </w:p>
        </w:tc>
        <w:tc>
          <w:tcPr>
            <w:tcW w:w="1290" w:type="dxa"/>
            <w:tcBorders>
              <w:top w:val="nil"/>
              <w:left w:val="nil"/>
              <w:bottom w:val="nil"/>
              <w:right w:val="nil"/>
            </w:tcBorders>
            <w:shd w:val="clear" w:color="auto" w:fill="auto"/>
            <w:noWrap/>
            <w:vAlign w:val="bottom"/>
            <w:hideMark/>
          </w:tcPr>
          <w:p w14:paraId="2CD722D1" w14:textId="77777777" w:rsidR="00002939" w:rsidRPr="00B73AA5" w:rsidRDefault="00002939" w:rsidP="006D0716">
            <w:pPr>
              <w:widowControl/>
              <w:autoSpaceDE/>
              <w:autoSpaceDN/>
              <w:adjustRightInd/>
              <w:spacing w:after="0" w:line="240" w:lineRule="auto"/>
              <w:ind w:firstLine="0"/>
              <w:jc w:val="left"/>
              <w:rPr>
                <w:sz w:val="20"/>
                <w:szCs w:val="20"/>
              </w:rPr>
            </w:pPr>
          </w:p>
        </w:tc>
      </w:tr>
      <w:tr w:rsidR="00002939" w:rsidRPr="00B73AA5" w14:paraId="31AA3E6C" w14:textId="77777777" w:rsidTr="00002939">
        <w:trPr>
          <w:trHeight w:val="271"/>
          <w:jc w:val="center"/>
        </w:trPr>
        <w:tc>
          <w:tcPr>
            <w:tcW w:w="6811" w:type="dxa"/>
            <w:gridSpan w:val="9"/>
            <w:tcBorders>
              <w:top w:val="nil"/>
              <w:left w:val="nil"/>
              <w:bottom w:val="nil"/>
              <w:right w:val="nil"/>
            </w:tcBorders>
            <w:shd w:val="clear" w:color="auto" w:fill="auto"/>
            <w:noWrap/>
            <w:vAlign w:val="bottom"/>
            <w:hideMark/>
          </w:tcPr>
          <w:p w14:paraId="6E4B3101" w14:textId="77777777" w:rsidR="00002939" w:rsidRPr="00B73AA5" w:rsidRDefault="00002939" w:rsidP="006D0716">
            <w:pPr>
              <w:widowControl/>
              <w:autoSpaceDE/>
              <w:autoSpaceDN/>
              <w:adjustRightInd/>
              <w:spacing w:after="0" w:line="240" w:lineRule="auto"/>
              <w:ind w:left="1564" w:firstLine="0"/>
              <w:jc w:val="center"/>
              <w:rPr>
                <w:sz w:val="20"/>
                <w:szCs w:val="20"/>
              </w:rPr>
            </w:pPr>
            <w:r w:rsidRPr="00B73AA5">
              <w:t xml:space="preserve">semi-annually thereafter on May 1 and September 1 </w:t>
            </w:r>
          </w:p>
        </w:tc>
        <w:tc>
          <w:tcPr>
            <w:tcW w:w="134" w:type="dxa"/>
            <w:tcBorders>
              <w:top w:val="nil"/>
              <w:left w:val="nil"/>
              <w:bottom w:val="nil"/>
              <w:right w:val="nil"/>
            </w:tcBorders>
            <w:shd w:val="clear" w:color="auto" w:fill="auto"/>
            <w:noWrap/>
            <w:vAlign w:val="bottom"/>
            <w:hideMark/>
          </w:tcPr>
          <w:p w14:paraId="55A3E28E" w14:textId="77777777" w:rsidR="00002939" w:rsidRPr="00B73AA5" w:rsidRDefault="00002939" w:rsidP="006D0716">
            <w:pPr>
              <w:widowControl/>
              <w:autoSpaceDE/>
              <w:autoSpaceDN/>
              <w:adjustRightInd/>
              <w:spacing w:after="0" w:line="240" w:lineRule="auto"/>
              <w:ind w:firstLine="0"/>
              <w:jc w:val="left"/>
              <w:rPr>
                <w:sz w:val="20"/>
                <w:szCs w:val="20"/>
              </w:rPr>
            </w:pPr>
          </w:p>
        </w:tc>
        <w:tc>
          <w:tcPr>
            <w:tcW w:w="1316" w:type="dxa"/>
            <w:tcBorders>
              <w:top w:val="nil"/>
              <w:left w:val="nil"/>
              <w:bottom w:val="nil"/>
              <w:right w:val="nil"/>
            </w:tcBorders>
            <w:shd w:val="clear" w:color="auto" w:fill="auto"/>
            <w:noWrap/>
            <w:vAlign w:val="bottom"/>
            <w:hideMark/>
          </w:tcPr>
          <w:p w14:paraId="0B3750B5" w14:textId="77777777" w:rsidR="00002939" w:rsidRPr="00B73AA5" w:rsidRDefault="00002939" w:rsidP="006D0716">
            <w:pPr>
              <w:widowControl/>
              <w:autoSpaceDE/>
              <w:autoSpaceDN/>
              <w:adjustRightInd/>
              <w:spacing w:after="0" w:line="240" w:lineRule="auto"/>
              <w:ind w:firstLine="0"/>
              <w:jc w:val="left"/>
            </w:pPr>
            <w:r w:rsidRPr="00B73AA5">
              <w:t xml:space="preserve"> </w:t>
            </w:r>
          </w:p>
        </w:tc>
        <w:tc>
          <w:tcPr>
            <w:tcW w:w="134" w:type="dxa"/>
            <w:tcBorders>
              <w:top w:val="nil"/>
              <w:left w:val="nil"/>
              <w:bottom w:val="nil"/>
              <w:right w:val="nil"/>
            </w:tcBorders>
            <w:shd w:val="clear" w:color="auto" w:fill="auto"/>
            <w:noWrap/>
            <w:vAlign w:val="bottom"/>
            <w:hideMark/>
          </w:tcPr>
          <w:p w14:paraId="641FF18A" w14:textId="77777777" w:rsidR="00002939" w:rsidRPr="00B73AA5" w:rsidRDefault="00002939" w:rsidP="006D0716">
            <w:pPr>
              <w:widowControl/>
              <w:autoSpaceDE/>
              <w:autoSpaceDN/>
              <w:adjustRightInd/>
              <w:spacing w:after="0" w:line="240" w:lineRule="auto"/>
              <w:ind w:firstLine="0"/>
              <w:jc w:val="left"/>
            </w:pPr>
          </w:p>
        </w:tc>
        <w:tc>
          <w:tcPr>
            <w:tcW w:w="1496" w:type="dxa"/>
            <w:tcBorders>
              <w:top w:val="nil"/>
              <w:left w:val="nil"/>
              <w:bottom w:val="nil"/>
              <w:right w:val="nil"/>
            </w:tcBorders>
            <w:shd w:val="clear" w:color="auto" w:fill="auto"/>
            <w:noWrap/>
            <w:vAlign w:val="bottom"/>
            <w:hideMark/>
          </w:tcPr>
          <w:p w14:paraId="38822768" w14:textId="77777777" w:rsidR="00002939" w:rsidRPr="00B73AA5" w:rsidRDefault="00002939" w:rsidP="006D0716">
            <w:pPr>
              <w:widowControl/>
              <w:autoSpaceDE/>
              <w:autoSpaceDN/>
              <w:adjustRightInd/>
              <w:spacing w:after="0" w:line="240" w:lineRule="auto"/>
              <w:ind w:firstLine="0"/>
              <w:jc w:val="center"/>
            </w:pPr>
            <w:r w:rsidRPr="00B73AA5">
              <w:t xml:space="preserve"> </w:t>
            </w:r>
          </w:p>
        </w:tc>
        <w:tc>
          <w:tcPr>
            <w:tcW w:w="134" w:type="dxa"/>
            <w:tcBorders>
              <w:top w:val="nil"/>
              <w:left w:val="nil"/>
              <w:bottom w:val="nil"/>
              <w:right w:val="nil"/>
            </w:tcBorders>
            <w:shd w:val="clear" w:color="auto" w:fill="auto"/>
            <w:noWrap/>
            <w:vAlign w:val="bottom"/>
            <w:hideMark/>
          </w:tcPr>
          <w:p w14:paraId="742E8650" w14:textId="77777777" w:rsidR="00002939" w:rsidRPr="00B73AA5" w:rsidRDefault="00002939" w:rsidP="006D0716">
            <w:pPr>
              <w:widowControl/>
              <w:autoSpaceDE/>
              <w:autoSpaceDN/>
              <w:adjustRightInd/>
              <w:spacing w:after="0" w:line="240" w:lineRule="auto"/>
              <w:ind w:firstLine="0"/>
              <w:jc w:val="center"/>
            </w:pPr>
          </w:p>
        </w:tc>
        <w:tc>
          <w:tcPr>
            <w:tcW w:w="1290" w:type="dxa"/>
            <w:tcBorders>
              <w:top w:val="nil"/>
              <w:left w:val="nil"/>
              <w:bottom w:val="nil"/>
              <w:right w:val="nil"/>
            </w:tcBorders>
            <w:shd w:val="clear" w:color="auto" w:fill="auto"/>
            <w:noWrap/>
            <w:vAlign w:val="bottom"/>
            <w:hideMark/>
          </w:tcPr>
          <w:p w14:paraId="37E39A7B" w14:textId="77777777" w:rsidR="00002939" w:rsidRPr="00B73AA5" w:rsidRDefault="00002939" w:rsidP="006D0716">
            <w:pPr>
              <w:widowControl/>
              <w:autoSpaceDE/>
              <w:autoSpaceDN/>
              <w:adjustRightInd/>
              <w:spacing w:after="0" w:line="240" w:lineRule="auto"/>
              <w:ind w:firstLine="0"/>
              <w:jc w:val="center"/>
              <w:rPr>
                <w:sz w:val="20"/>
                <w:szCs w:val="20"/>
              </w:rPr>
            </w:pPr>
          </w:p>
        </w:tc>
      </w:tr>
      <w:tr w:rsidR="00002939" w:rsidRPr="00B73AA5" w14:paraId="2FF8F067" w14:textId="77777777" w:rsidTr="00002939">
        <w:trPr>
          <w:trHeight w:val="334"/>
          <w:jc w:val="center"/>
        </w:trPr>
        <w:tc>
          <w:tcPr>
            <w:tcW w:w="11315" w:type="dxa"/>
            <w:gridSpan w:val="15"/>
            <w:tcBorders>
              <w:top w:val="nil"/>
              <w:left w:val="nil"/>
              <w:bottom w:val="nil"/>
              <w:right w:val="nil"/>
            </w:tcBorders>
            <w:shd w:val="clear" w:color="auto" w:fill="auto"/>
            <w:noWrap/>
            <w:vAlign w:val="bottom"/>
            <w:hideMark/>
          </w:tcPr>
          <w:p w14:paraId="6B2971A0" w14:textId="77777777" w:rsidR="00002939" w:rsidRPr="00B73AA5" w:rsidRDefault="00002939" w:rsidP="006D0716">
            <w:pPr>
              <w:widowControl/>
              <w:autoSpaceDE/>
              <w:autoSpaceDN/>
              <w:adjustRightInd/>
              <w:spacing w:after="0" w:line="240" w:lineRule="auto"/>
              <w:ind w:firstLine="0"/>
              <w:jc w:val="right"/>
              <w:rPr>
                <w:b/>
                <w:bCs/>
                <w:sz w:val="20"/>
                <w:szCs w:val="20"/>
              </w:rPr>
            </w:pPr>
            <w:r w:rsidRPr="00B73AA5">
              <w:rPr>
                <w:b/>
                <w:bCs/>
                <w:sz w:val="20"/>
                <w:szCs w:val="20"/>
              </w:rPr>
              <w:t>Municipal Solutions, Inc.</w:t>
            </w:r>
          </w:p>
        </w:tc>
      </w:tr>
      <w:tr w:rsidR="00002939" w:rsidRPr="00B73AA5" w14:paraId="26489F28" w14:textId="77777777" w:rsidTr="00002939">
        <w:trPr>
          <w:trHeight w:val="257"/>
          <w:jc w:val="center"/>
        </w:trPr>
        <w:tc>
          <w:tcPr>
            <w:tcW w:w="11315" w:type="dxa"/>
            <w:gridSpan w:val="15"/>
            <w:tcBorders>
              <w:top w:val="nil"/>
              <w:left w:val="nil"/>
              <w:bottom w:val="nil"/>
              <w:right w:val="nil"/>
            </w:tcBorders>
            <w:shd w:val="clear" w:color="auto" w:fill="auto"/>
            <w:noWrap/>
            <w:vAlign w:val="bottom"/>
            <w:hideMark/>
          </w:tcPr>
          <w:p w14:paraId="7C2B5AD5" w14:textId="77777777" w:rsidR="00002939" w:rsidRPr="00B73AA5" w:rsidRDefault="00002939" w:rsidP="006D0716">
            <w:pPr>
              <w:widowControl/>
              <w:autoSpaceDE/>
              <w:autoSpaceDN/>
              <w:adjustRightInd/>
              <w:spacing w:after="0" w:line="240" w:lineRule="auto"/>
              <w:ind w:firstLine="0"/>
              <w:jc w:val="right"/>
              <w:rPr>
                <w:sz w:val="20"/>
                <w:szCs w:val="20"/>
              </w:rPr>
            </w:pPr>
            <w:r>
              <w:rPr>
                <w:sz w:val="20"/>
                <w:szCs w:val="20"/>
              </w:rPr>
              <w:t>62 Main</w:t>
            </w:r>
            <w:r w:rsidRPr="00B73AA5">
              <w:rPr>
                <w:sz w:val="20"/>
                <w:szCs w:val="20"/>
              </w:rPr>
              <w:t xml:space="preserve"> Street, LeRoy, NY 14482  </w:t>
            </w:r>
          </w:p>
        </w:tc>
      </w:tr>
      <w:tr w:rsidR="00002939" w:rsidRPr="00B73AA5" w14:paraId="0820F792" w14:textId="77777777" w:rsidTr="00002939">
        <w:trPr>
          <w:trHeight w:val="257"/>
          <w:jc w:val="center"/>
        </w:trPr>
        <w:tc>
          <w:tcPr>
            <w:tcW w:w="11315" w:type="dxa"/>
            <w:gridSpan w:val="15"/>
            <w:tcBorders>
              <w:top w:val="nil"/>
              <w:left w:val="nil"/>
              <w:bottom w:val="nil"/>
              <w:right w:val="nil"/>
            </w:tcBorders>
            <w:shd w:val="clear" w:color="auto" w:fill="auto"/>
            <w:noWrap/>
            <w:vAlign w:val="bottom"/>
            <w:hideMark/>
          </w:tcPr>
          <w:p w14:paraId="4B0E8C16" w14:textId="77777777" w:rsidR="00002939" w:rsidRPr="00B73AA5" w:rsidRDefault="00002939" w:rsidP="006D0716">
            <w:pPr>
              <w:widowControl/>
              <w:autoSpaceDE/>
              <w:autoSpaceDN/>
              <w:adjustRightInd/>
              <w:spacing w:after="0" w:line="240" w:lineRule="auto"/>
              <w:ind w:firstLine="0"/>
              <w:jc w:val="right"/>
              <w:rPr>
                <w:sz w:val="20"/>
                <w:szCs w:val="20"/>
              </w:rPr>
            </w:pPr>
            <w:r w:rsidRPr="00B73AA5">
              <w:rPr>
                <w:sz w:val="20"/>
                <w:szCs w:val="20"/>
              </w:rPr>
              <w:t>2528 State Route 21, Canandaigua, NY  14424</w:t>
            </w:r>
          </w:p>
        </w:tc>
      </w:tr>
    </w:tbl>
    <w:p w14:paraId="2F883237" w14:textId="54DE5CE4" w:rsidR="008D0A89" w:rsidRPr="00B6374A" w:rsidRDefault="008D0A89" w:rsidP="00B425D2">
      <w:pPr>
        <w:tabs>
          <w:tab w:val="left" w:pos="6155"/>
        </w:tabs>
      </w:pPr>
    </w:p>
    <w:sectPr w:rsidR="008D0A89" w:rsidRPr="00B6374A" w:rsidSect="00DA3319">
      <w:footerReference w:type="default" r:id="rId22"/>
      <w:pgSz w:w="12240" w:h="16340"/>
      <w:pgMar w:top="1400" w:right="900" w:bottom="0" w:left="900" w:header="720"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DEF66" w14:textId="77777777" w:rsidR="00781F74" w:rsidRDefault="00781F74" w:rsidP="00CC5AFF">
      <w:r>
        <w:separator/>
      </w:r>
    </w:p>
    <w:p w14:paraId="2FE5E0EA" w14:textId="77777777" w:rsidR="00781F74" w:rsidRDefault="00781F74" w:rsidP="00CC5AFF"/>
  </w:endnote>
  <w:endnote w:type="continuationSeparator" w:id="0">
    <w:p w14:paraId="09C3DD4B" w14:textId="77777777" w:rsidR="00781F74" w:rsidRDefault="00781F74" w:rsidP="00CC5AFF">
      <w:r>
        <w:continuationSeparator/>
      </w:r>
    </w:p>
    <w:p w14:paraId="3A0D384D" w14:textId="77777777" w:rsidR="00781F74" w:rsidRDefault="00781F74" w:rsidP="00CC5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41304" w14:textId="765885E0" w:rsidR="00CF16FF" w:rsidRDefault="00CF16FF">
    <w:pPr>
      <w:pStyle w:val="Footer"/>
      <w:jc w:val="right"/>
    </w:pPr>
  </w:p>
  <w:p w14:paraId="68F3489E" w14:textId="77777777" w:rsidR="00CF16FF" w:rsidRDefault="00CF16FF" w:rsidP="00CC5A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129880"/>
      <w:docPartObj>
        <w:docPartGallery w:val="Page Numbers (Bottom of Page)"/>
        <w:docPartUnique/>
      </w:docPartObj>
    </w:sdtPr>
    <w:sdtEndPr>
      <w:rPr>
        <w:noProof/>
      </w:rPr>
    </w:sdtEndPr>
    <w:sdtContent>
      <w:p w14:paraId="5458E411" w14:textId="77777777" w:rsidR="00CF16FF" w:rsidRDefault="00CF16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323D9C" w14:textId="77777777" w:rsidR="00CF16FF" w:rsidRDefault="00CF16FF" w:rsidP="00CC5A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CEDDB" w14:textId="77777777" w:rsidR="00CF16FF" w:rsidRDefault="00CF16FF" w:rsidP="00D00193">
    <w:pPr>
      <w:pStyle w:val="Footer"/>
    </w:pPr>
    <w:r w:rsidRPr="00166A8F">
      <w:fldChar w:fldCharType="begin"/>
    </w:r>
    <w:r w:rsidRPr="00166A8F">
      <w:instrText xml:space="preserve"> PAGE   \* MERGEFORMAT </w:instrText>
    </w:r>
    <w:r w:rsidRPr="00166A8F">
      <w:fldChar w:fldCharType="separate"/>
    </w:r>
    <w:r w:rsidRPr="00166A8F">
      <w:rPr>
        <w:noProof/>
      </w:rPr>
      <w:t>1</w:t>
    </w:r>
    <w:r w:rsidRPr="00166A8F">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EAA2A" w14:textId="77777777" w:rsidR="00CF16FF" w:rsidRPr="006E6B85" w:rsidRDefault="00CF16FF" w:rsidP="006E6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3CE08" w14:textId="77777777" w:rsidR="00781F74" w:rsidRDefault="00781F74" w:rsidP="00CC5AFF">
      <w:r>
        <w:separator/>
      </w:r>
    </w:p>
    <w:p w14:paraId="6F23E4B1" w14:textId="77777777" w:rsidR="00781F74" w:rsidRDefault="00781F74" w:rsidP="00CC5AFF"/>
  </w:footnote>
  <w:footnote w:type="continuationSeparator" w:id="0">
    <w:p w14:paraId="321058FF" w14:textId="77777777" w:rsidR="00781F74" w:rsidRDefault="00781F74" w:rsidP="00CC5AFF">
      <w:r>
        <w:continuationSeparator/>
      </w:r>
    </w:p>
    <w:p w14:paraId="3833069A" w14:textId="77777777" w:rsidR="00781F74" w:rsidRDefault="00781F74" w:rsidP="00CC5A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44A36" w14:textId="77777777" w:rsidR="00CF16FF" w:rsidRDefault="00CF16FF" w:rsidP="00CC5A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1DACF" w14:textId="77777777" w:rsidR="00CF16FF" w:rsidRPr="00DF6B7F" w:rsidRDefault="00CF16FF" w:rsidP="00DF6B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370B" w14:textId="77777777" w:rsidR="00CF16FF" w:rsidRPr="00DF6B7F" w:rsidRDefault="00CF16FF" w:rsidP="00DF6B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60DB2E"/>
    <w:multiLevelType w:val="hybridMultilevel"/>
    <w:tmpl w:val="A1919AB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94190B8"/>
    <w:multiLevelType w:val="hybridMultilevel"/>
    <w:tmpl w:val="F5AE058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9CF49656"/>
    <w:multiLevelType w:val="hybridMultilevel"/>
    <w:tmpl w:val="77D53BF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C63FFCB7"/>
    <w:multiLevelType w:val="hybridMultilevel"/>
    <w:tmpl w:val="1596FF0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D5E121A0"/>
    <w:multiLevelType w:val="hybridMultilevel"/>
    <w:tmpl w:val="F54FDE0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6E2E22"/>
    <w:multiLevelType w:val="hybridMultilevel"/>
    <w:tmpl w:val="4BEC1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07136"/>
    <w:multiLevelType w:val="hybridMultilevel"/>
    <w:tmpl w:val="14AE375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3E5B7C53"/>
    <w:multiLevelType w:val="hybridMultilevel"/>
    <w:tmpl w:val="BA90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23477"/>
    <w:multiLevelType w:val="hybridMultilevel"/>
    <w:tmpl w:val="FD6CB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55757"/>
    <w:multiLevelType w:val="hybridMultilevel"/>
    <w:tmpl w:val="D3F05AB0"/>
    <w:lvl w:ilvl="0" w:tplc="C11246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857D5C"/>
    <w:multiLevelType w:val="hybridMultilevel"/>
    <w:tmpl w:val="2396810C"/>
    <w:lvl w:ilvl="0" w:tplc="0409000B">
      <w:start w:val="1"/>
      <w:numFmt w:val="bullet"/>
      <w:lvlText w:val=""/>
      <w:lvlJc w:val="left"/>
      <w:pPr>
        <w:ind w:left="1452" w:hanging="360"/>
      </w:pPr>
      <w:rPr>
        <w:rFonts w:ascii="Wingdings" w:hAnsi="Wingdings" w:hint="default"/>
      </w:rPr>
    </w:lvl>
    <w:lvl w:ilvl="1" w:tplc="04090003" w:tentative="1">
      <w:start w:val="1"/>
      <w:numFmt w:val="bullet"/>
      <w:lvlText w:val="o"/>
      <w:lvlJc w:val="left"/>
      <w:pPr>
        <w:ind w:left="2172" w:hanging="360"/>
      </w:pPr>
      <w:rPr>
        <w:rFonts w:ascii="Courier New" w:hAnsi="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1" w15:restartNumberingAfterBreak="0">
    <w:nsid w:val="5A2214BB"/>
    <w:multiLevelType w:val="hybridMultilevel"/>
    <w:tmpl w:val="AFCCA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782282"/>
    <w:multiLevelType w:val="hybridMultilevel"/>
    <w:tmpl w:val="24E2B1B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63D957CE"/>
    <w:multiLevelType w:val="hybridMultilevel"/>
    <w:tmpl w:val="E6C0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
  </w:num>
  <w:num w:numId="4">
    <w:abstractNumId w:val="2"/>
  </w:num>
  <w:num w:numId="5">
    <w:abstractNumId w:val="0"/>
  </w:num>
  <w:num w:numId="6">
    <w:abstractNumId w:val="6"/>
  </w:num>
  <w:num w:numId="7">
    <w:abstractNumId w:val="4"/>
  </w:num>
  <w:num w:numId="8">
    <w:abstractNumId w:val="10"/>
  </w:num>
  <w:num w:numId="9">
    <w:abstractNumId w:val="11"/>
  </w:num>
  <w:num w:numId="10">
    <w:abstractNumId w:val="5"/>
  </w:num>
  <w:num w:numId="11">
    <w:abstractNumId w:val="8"/>
  </w:num>
  <w:num w:numId="12">
    <w:abstractNumId w:val="13"/>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A82"/>
    <w:rsid w:val="000021CC"/>
    <w:rsid w:val="00002939"/>
    <w:rsid w:val="00005572"/>
    <w:rsid w:val="00012CCE"/>
    <w:rsid w:val="0005217E"/>
    <w:rsid w:val="000555C3"/>
    <w:rsid w:val="00056A3E"/>
    <w:rsid w:val="00070426"/>
    <w:rsid w:val="00074071"/>
    <w:rsid w:val="00080CFE"/>
    <w:rsid w:val="000A58A7"/>
    <w:rsid w:val="000B00E1"/>
    <w:rsid w:val="000C5F9A"/>
    <w:rsid w:val="000D6789"/>
    <w:rsid w:val="000D67CA"/>
    <w:rsid w:val="000D6BCC"/>
    <w:rsid w:val="000E07BC"/>
    <w:rsid w:val="000E5A58"/>
    <w:rsid w:val="000F299C"/>
    <w:rsid w:val="000F3701"/>
    <w:rsid w:val="000F4266"/>
    <w:rsid w:val="00101875"/>
    <w:rsid w:val="00111E63"/>
    <w:rsid w:val="00115C45"/>
    <w:rsid w:val="0011636C"/>
    <w:rsid w:val="00117FAC"/>
    <w:rsid w:val="00130363"/>
    <w:rsid w:val="001413EB"/>
    <w:rsid w:val="001644D7"/>
    <w:rsid w:val="00166A8F"/>
    <w:rsid w:val="0017035E"/>
    <w:rsid w:val="00173CA9"/>
    <w:rsid w:val="00181D9D"/>
    <w:rsid w:val="00184281"/>
    <w:rsid w:val="001862D6"/>
    <w:rsid w:val="001865DC"/>
    <w:rsid w:val="001A3A0C"/>
    <w:rsid w:val="001A4DAC"/>
    <w:rsid w:val="001B3414"/>
    <w:rsid w:val="001C6D39"/>
    <w:rsid w:val="001C7DD3"/>
    <w:rsid w:val="001E5F1B"/>
    <w:rsid w:val="001E602D"/>
    <w:rsid w:val="001F0B19"/>
    <w:rsid w:val="0020010E"/>
    <w:rsid w:val="00202D35"/>
    <w:rsid w:val="00224610"/>
    <w:rsid w:val="00224AC7"/>
    <w:rsid w:val="0023301D"/>
    <w:rsid w:val="00235F3B"/>
    <w:rsid w:val="00242E65"/>
    <w:rsid w:val="002459D3"/>
    <w:rsid w:val="00256B04"/>
    <w:rsid w:val="002669D4"/>
    <w:rsid w:val="0027490F"/>
    <w:rsid w:val="00274A27"/>
    <w:rsid w:val="00280024"/>
    <w:rsid w:val="002873C9"/>
    <w:rsid w:val="00295315"/>
    <w:rsid w:val="002B1285"/>
    <w:rsid w:val="002B20D2"/>
    <w:rsid w:val="002C061C"/>
    <w:rsid w:val="002D0BBB"/>
    <w:rsid w:val="00303060"/>
    <w:rsid w:val="00304B3B"/>
    <w:rsid w:val="003108BA"/>
    <w:rsid w:val="00316CFD"/>
    <w:rsid w:val="00317D9E"/>
    <w:rsid w:val="003252FA"/>
    <w:rsid w:val="003517B2"/>
    <w:rsid w:val="00354DE5"/>
    <w:rsid w:val="00361503"/>
    <w:rsid w:val="00361C5C"/>
    <w:rsid w:val="00370E08"/>
    <w:rsid w:val="00373D96"/>
    <w:rsid w:val="00381C24"/>
    <w:rsid w:val="003835E9"/>
    <w:rsid w:val="0038386C"/>
    <w:rsid w:val="00383C61"/>
    <w:rsid w:val="00384389"/>
    <w:rsid w:val="00386885"/>
    <w:rsid w:val="003902A9"/>
    <w:rsid w:val="003914D9"/>
    <w:rsid w:val="003963C9"/>
    <w:rsid w:val="00397796"/>
    <w:rsid w:val="003A09B7"/>
    <w:rsid w:val="003A5D5E"/>
    <w:rsid w:val="003D1934"/>
    <w:rsid w:val="003D2EEC"/>
    <w:rsid w:val="003D5D88"/>
    <w:rsid w:val="003E3B9E"/>
    <w:rsid w:val="003E3CA5"/>
    <w:rsid w:val="0040274C"/>
    <w:rsid w:val="00405C9E"/>
    <w:rsid w:val="004206C5"/>
    <w:rsid w:val="004242DE"/>
    <w:rsid w:val="00442366"/>
    <w:rsid w:val="00446F1B"/>
    <w:rsid w:val="004616F5"/>
    <w:rsid w:val="0046306D"/>
    <w:rsid w:val="00475593"/>
    <w:rsid w:val="00480883"/>
    <w:rsid w:val="004832F4"/>
    <w:rsid w:val="004954ED"/>
    <w:rsid w:val="004A5E20"/>
    <w:rsid w:val="004B004C"/>
    <w:rsid w:val="004B32FA"/>
    <w:rsid w:val="004B49FC"/>
    <w:rsid w:val="004B56C6"/>
    <w:rsid w:val="004B6D26"/>
    <w:rsid w:val="004B72DF"/>
    <w:rsid w:val="004C27FB"/>
    <w:rsid w:val="004C378B"/>
    <w:rsid w:val="004C49AF"/>
    <w:rsid w:val="004C68C1"/>
    <w:rsid w:val="004D3C58"/>
    <w:rsid w:val="004D416F"/>
    <w:rsid w:val="004D5733"/>
    <w:rsid w:val="004D7276"/>
    <w:rsid w:val="00505790"/>
    <w:rsid w:val="00522004"/>
    <w:rsid w:val="005234EC"/>
    <w:rsid w:val="00525888"/>
    <w:rsid w:val="005314BD"/>
    <w:rsid w:val="00537048"/>
    <w:rsid w:val="0055575F"/>
    <w:rsid w:val="00561134"/>
    <w:rsid w:val="00562656"/>
    <w:rsid w:val="00564311"/>
    <w:rsid w:val="00583347"/>
    <w:rsid w:val="00583423"/>
    <w:rsid w:val="005914B8"/>
    <w:rsid w:val="00594CD5"/>
    <w:rsid w:val="005A0687"/>
    <w:rsid w:val="005A0C90"/>
    <w:rsid w:val="005A6416"/>
    <w:rsid w:val="005B21A3"/>
    <w:rsid w:val="005B2D16"/>
    <w:rsid w:val="005C2E0A"/>
    <w:rsid w:val="005D546A"/>
    <w:rsid w:val="005E1641"/>
    <w:rsid w:val="005E1770"/>
    <w:rsid w:val="005F56AD"/>
    <w:rsid w:val="00604F3A"/>
    <w:rsid w:val="006113BF"/>
    <w:rsid w:val="00613475"/>
    <w:rsid w:val="006233DF"/>
    <w:rsid w:val="0062391E"/>
    <w:rsid w:val="00632C38"/>
    <w:rsid w:val="00640A03"/>
    <w:rsid w:val="006556DF"/>
    <w:rsid w:val="00661686"/>
    <w:rsid w:val="00680F2F"/>
    <w:rsid w:val="00684E1D"/>
    <w:rsid w:val="006A01A4"/>
    <w:rsid w:val="006A04C9"/>
    <w:rsid w:val="006A4648"/>
    <w:rsid w:val="006C0F14"/>
    <w:rsid w:val="006C5914"/>
    <w:rsid w:val="006C6EEE"/>
    <w:rsid w:val="006D0716"/>
    <w:rsid w:val="006D3E98"/>
    <w:rsid w:val="006E69FB"/>
    <w:rsid w:val="006E6B85"/>
    <w:rsid w:val="006F23D3"/>
    <w:rsid w:val="0071633D"/>
    <w:rsid w:val="00723942"/>
    <w:rsid w:val="007367AF"/>
    <w:rsid w:val="00737493"/>
    <w:rsid w:val="00743C2A"/>
    <w:rsid w:val="00744C29"/>
    <w:rsid w:val="00757463"/>
    <w:rsid w:val="00761FF8"/>
    <w:rsid w:val="00781F74"/>
    <w:rsid w:val="007843B4"/>
    <w:rsid w:val="007913F7"/>
    <w:rsid w:val="0079210D"/>
    <w:rsid w:val="00794A98"/>
    <w:rsid w:val="007A0392"/>
    <w:rsid w:val="007B290B"/>
    <w:rsid w:val="007B7A9F"/>
    <w:rsid w:val="007C1779"/>
    <w:rsid w:val="007C558B"/>
    <w:rsid w:val="007D2C3C"/>
    <w:rsid w:val="007D2D5F"/>
    <w:rsid w:val="007E7A89"/>
    <w:rsid w:val="00827177"/>
    <w:rsid w:val="00846BD0"/>
    <w:rsid w:val="00850865"/>
    <w:rsid w:val="00883364"/>
    <w:rsid w:val="00893214"/>
    <w:rsid w:val="008946C3"/>
    <w:rsid w:val="00896BC9"/>
    <w:rsid w:val="008B1463"/>
    <w:rsid w:val="008C0472"/>
    <w:rsid w:val="008C4124"/>
    <w:rsid w:val="008C7F94"/>
    <w:rsid w:val="008D0A89"/>
    <w:rsid w:val="008E6DB3"/>
    <w:rsid w:val="008F06A8"/>
    <w:rsid w:val="008F2229"/>
    <w:rsid w:val="00920432"/>
    <w:rsid w:val="00920E45"/>
    <w:rsid w:val="00933A5D"/>
    <w:rsid w:val="00947E50"/>
    <w:rsid w:val="009511CE"/>
    <w:rsid w:val="0095526C"/>
    <w:rsid w:val="009666CF"/>
    <w:rsid w:val="00976098"/>
    <w:rsid w:val="00981D1C"/>
    <w:rsid w:val="009B0458"/>
    <w:rsid w:val="009B41B3"/>
    <w:rsid w:val="009B65E8"/>
    <w:rsid w:val="009D0883"/>
    <w:rsid w:val="009D284B"/>
    <w:rsid w:val="009E7092"/>
    <w:rsid w:val="00A002CF"/>
    <w:rsid w:val="00A00C23"/>
    <w:rsid w:val="00A0248A"/>
    <w:rsid w:val="00A10F1E"/>
    <w:rsid w:val="00A12A15"/>
    <w:rsid w:val="00A1554B"/>
    <w:rsid w:val="00A1766F"/>
    <w:rsid w:val="00A44742"/>
    <w:rsid w:val="00A52519"/>
    <w:rsid w:val="00A52B24"/>
    <w:rsid w:val="00A53FA2"/>
    <w:rsid w:val="00A60F43"/>
    <w:rsid w:val="00A72B53"/>
    <w:rsid w:val="00A76EB5"/>
    <w:rsid w:val="00A81053"/>
    <w:rsid w:val="00A81938"/>
    <w:rsid w:val="00A978F8"/>
    <w:rsid w:val="00AA1261"/>
    <w:rsid w:val="00AA4AA5"/>
    <w:rsid w:val="00AB2FF7"/>
    <w:rsid w:val="00AB6D38"/>
    <w:rsid w:val="00AE4A3C"/>
    <w:rsid w:val="00AE6642"/>
    <w:rsid w:val="00AF2BC5"/>
    <w:rsid w:val="00B101BD"/>
    <w:rsid w:val="00B12540"/>
    <w:rsid w:val="00B12F68"/>
    <w:rsid w:val="00B21056"/>
    <w:rsid w:val="00B2671C"/>
    <w:rsid w:val="00B34944"/>
    <w:rsid w:val="00B349B3"/>
    <w:rsid w:val="00B425D2"/>
    <w:rsid w:val="00B42922"/>
    <w:rsid w:val="00B44501"/>
    <w:rsid w:val="00B44D3C"/>
    <w:rsid w:val="00B47C3B"/>
    <w:rsid w:val="00B47E3E"/>
    <w:rsid w:val="00B6374A"/>
    <w:rsid w:val="00B73AA5"/>
    <w:rsid w:val="00B80A82"/>
    <w:rsid w:val="00B84993"/>
    <w:rsid w:val="00B90C8D"/>
    <w:rsid w:val="00B92B16"/>
    <w:rsid w:val="00B95317"/>
    <w:rsid w:val="00B95F9A"/>
    <w:rsid w:val="00BB2290"/>
    <w:rsid w:val="00BC0640"/>
    <w:rsid w:val="00BC48A8"/>
    <w:rsid w:val="00BE3991"/>
    <w:rsid w:val="00BE3D01"/>
    <w:rsid w:val="00BE53FE"/>
    <w:rsid w:val="00BE7A7F"/>
    <w:rsid w:val="00BF4EBA"/>
    <w:rsid w:val="00C030EC"/>
    <w:rsid w:val="00C13D16"/>
    <w:rsid w:val="00C23B00"/>
    <w:rsid w:val="00C3369E"/>
    <w:rsid w:val="00C41809"/>
    <w:rsid w:val="00C430BD"/>
    <w:rsid w:val="00C43AB3"/>
    <w:rsid w:val="00C463C9"/>
    <w:rsid w:val="00C50EC8"/>
    <w:rsid w:val="00C5545B"/>
    <w:rsid w:val="00C606F3"/>
    <w:rsid w:val="00C6380D"/>
    <w:rsid w:val="00C6679E"/>
    <w:rsid w:val="00C71F52"/>
    <w:rsid w:val="00C832B0"/>
    <w:rsid w:val="00C91F00"/>
    <w:rsid w:val="00C92FF3"/>
    <w:rsid w:val="00C949A2"/>
    <w:rsid w:val="00C96917"/>
    <w:rsid w:val="00C96BA8"/>
    <w:rsid w:val="00C97D54"/>
    <w:rsid w:val="00CA25B7"/>
    <w:rsid w:val="00CA343F"/>
    <w:rsid w:val="00CA67AA"/>
    <w:rsid w:val="00CB1AF3"/>
    <w:rsid w:val="00CC5AFF"/>
    <w:rsid w:val="00CD2B8D"/>
    <w:rsid w:val="00CD50CB"/>
    <w:rsid w:val="00CD71D0"/>
    <w:rsid w:val="00CE59E0"/>
    <w:rsid w:val="00CF13B4"/>
    <w:rsid w:val="00CF16FF"/>
    <w:rsid w:val="00D00193"/>
    <w:rsid w:val="00D00620"/>
    <w:rsid w:val="00D30819"/>
    <w:rsid w:val="00D331D3"/>
    <w:rsid w:val="00D3424F"/>
    <w:rsid w:val="00D56DD4"/>
    <w:rsid w:val="00D606A2"/>
    <w:rsid w:val="00D62328"/>
    <w:rsid w:val="00D7036D"/>
    <w:rsid w:val="00D776CC"/>
    <w:rsid w:val="00D85D7C"/>
    <w:rsid w:val="00DA2F8E"/>
    <w:rsid w:val="00DA3319"/>
    <w:rsid w:val="00DB0227"/>
    <w:rsid w:val="00DB7395"/>
    <w:rsid w:val="00DC3DCC"/>
    <w:rsid w:val="00DC4FFC"/>
    <w:rsid w:val="00DD3336"/>
    <w:rsid w:val="00DD568F"/>
    <w:rsid w:val="00DE2F5B"/>
    <w:rsid w:val="00DF2F06"/>
    <w:rsid w:val="00DF333F"/>
    <w:rsid w:val="00DF6B7F"/>
    <w:rsid w:val="00E22719"/>
    <w:rsid w:val="00E3189A"/>
    <w:rsid w:val="00E3530E"/>
    <w:rsid w:val="00E37383"/>
    <w:rsid w:val="00E469EF"/>
    <w:rsid w:val="00E66D38"/>
    <w:rsid w:val="00E67BAD"/>
    <w:rsid w:val="00E769ED"/>
    <w:rsid w:val="00E90B84"/>
    <w:rsid w:val="00EB2580"/>
    <w:rsid w:val="00EB3A50"/>
    <w:rsid w:val="00EC323B"/>
    <w:rsid w:val="00EC4485"/>
    <w:rsid w:val="00EC790C"/>
    <w:rsid w:val="00ED77C4"/>
    <w:rsid w:val="00EF02D7"/>
    <w:rsid w:val="00EF2C5A"/>
    <w:rsid w:val="00F00644"/>
    <w:rsid w:val="00F00D9B"/>
    <w:rsid w:val="00F03FF1"/>
    <w:rsid w:val="00F17BF5"/>
    <w:rsid w:val="00F2414B"/>
    <w:rsid w:val="00F41C8F"/>
    <w:rsid w:val="00F52A23"/>
    <w:rsid w:val="00F57AE7"/>
    <w:rsid w:val="00F57FEC"/>
    <w:rsid w:val="00F61138"/>
    <w:rsid w:val="00F625F0"/>
    <w:rsid w:val="00F655B3"/>
    <w:rsid w:val="00F747C7"/>
    <w:rsid w:val="00F8123B"/>
    <w:rsid w:val="00F84BEE"/>
    <w:rsid w:val="00F85845"/>
    <w:rsid w:val="00F934AF"/>
    <w:rsid w:val="00FA2B6F"/>
    <w:rsid w:val="00FA56C1"/>
    <w:rsid w:val="00FD195C"/>
    <w:rsid w:val="00FE3404"/>
    <w:rsid w:val="00FE666D"/>
    <w:rsid w:val="00FF0AA5"/>
    <w:rsid w:val="00FF0BC0"/>
    <w:rsid w:val="00FF35E5"/>
    <w:rsid w:val="00FF490B"/>
    <w:rsid w:val="00FF528F"/>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6ACCFC0"/>
  <w14:defaultImageDpi w14:val="0"/>
  <w15:docId w15:val="{4FFB5DC4-C3F8-4D80-BF8D-FF2DE9F2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5AFF"/>
    <w:pPr>
      <w:widowControl w:val="0"/>
      <w:autoSpaceDE w:val="0"/>
      <w:autoSpaceDN w:val="0"/>
      <w:adjustRightInd w:val="0"/>
      <w:spacing w:after="297" w:line="258" w:lineRule="atLeast"/>
      <w:ind w:firstLine="720"/>
      <w:jc w:val="both"/>
    </w:pPr>
    <w:rPr>
      <w:rFonts w:ascii="Times New Roman" w:hAnsi="Times New Roman"/>
      <w:sz w:val="24"/>
      <w:szCs w:val="24"/>
    </w:rPr>
  </w:style>
  <w:style w:type="paragraph" w:styleId="Heading1">
    <w:name w:val="heading 1"/>
    <w:basedOn w:val="CM47"/>
    <w:next w:val="Normal"/>
    <w:link w:val="Heading1Char"/>
    <w:uiPriority w:val="9"/>
    <w:qFormat/>
    <w:rsid w:val="00CC5AFF"/>
    <w:pPr>
      <w:pageBreakBefore/>
      <w:spacing w:after="367"/>
      <w:outlineLvl w:val="0"/>
    </w:pPr>
    <w:rPr>
      <w:rFonts w:ascii="Times New Roman" w:hAnsi="Times New Roman" w:cs="Times New Roman"/>
      <w:b/>
      <w:bCs/>
    </w:rPr>
  </w:style>
  <w:style w:type="paragraph" w:styleId="Heading2">
    <w:name w:val="heading 2"/>
    <w:basedOn w:val="CM34"/>
    <w:next w:val="Normal"/>
    <w:link w:val="Heading2Char"/>
    <w:uiPriority w:val="9"/>
    <w:unhideWhenUsed/>
    <w:qFormat/>
    <w:rsid w:val="00CC5AFF"/>
    <w:pPr>
      <w:spacing w:after="24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CC5AF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1">
    <w:name w:val="CM1"/>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31">
    <w:name w:val="CM31"/>
    <w:basedOn w:val="Default"/>
    <w:next w:val="Default"/>
    <w:uiPriority w:val="99"/>
    <w:rPr>
      <w:color w:val="auto"/>
    </w:rPr>
  </w:style>
  <w:style w:type="paragraph" w:customStyle="1" w:styleId="CM47">
    <w:name w:val="CM47"/>
    <w:basedOn w:val="Default"/>
    <w:next w:val="Default"/>
    <w:uiPriority w:val="99"/>
    <w:rPr>
      <w:color w:val="auto"/>
    </w:rPr>
  </w:style>
  <w:style w:type="paragraph" w:customStyle="1" w:styleId="CM2">
    <w:name w:val="CM2"/>
    <w:basedOn w:val="Default"/>
    <w:next w:val="Default"/>
    <w:uiPriority w:val="99"/>
    <w:pPr>
      <w:spacing w:line="258" w:lineRule="atLeast"/>
    </w:pPr>
    <w:rPr>
      <w:color w:val="auto"/>
    </w:rPr>
  </w:style>
  <w:style w:type="paragraph" w:customStyle="1" w:styleId="CM33">
    <w:name w:val="CM33"/>
    <w:basedOn w:val="Default"/>
    <w:next w:val="Default"/>
    <w:uiPriority w:val="99"/>
    <w:rPr>
      <w:color w:val="auto"/>
    </w:rPr>
  </w:style>
  <w:style w:type="paragraph" w:customStyle="1" w:styleId="CM34">
    <w:name w:val="CM34"/>
    <w:basedOn w:val="Default"/>
    <w:next w:val="Default"/>
    <w:uiPriority w:val="99"/>
    <w:rPr>
      <w:color w:val="auto"/>
    </w:rPr>
  </w:style>
  <w:style w:type="paragraph" w:customStyle="1" w:styleId="CM35">
    <w:name w:val="CM35"/>
    <w:basedOn w:val="Default"/>
    <w:next w:val="Default"/>
    <w:uiPriority w:val="99"/>
    <w:rPr>
      <w:color w:val="auto"/>
    </w:rPr>
  </w:style>
  <w:style w:type="paragraph" w:customStyle="1" w:styleId="CM36">
    <w:name w:val="CM36"/>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rPr>
      <w:color w:val="auto"/>
    </w:rPr>
  </w:style>
  <w:style w:type="paragraph" w:customStyle="1" w:styleId="CM5">
    <w:name w:val="CM5"/>
    <w:basedOn w:val="Default"/>
    <w:next w:val="Default"/>
    <w:uiPriority w:val="99"/>
    <w:pPr>
      <w:spacing w:line="258" w:lineRule="atLeast"/>
    </w:pPr>
    <w:rPr>
      <w:color w:val="auto"/>
    </w:rPr>
  </w:style>
  <w:style w:type="paragraph" w:customStyle="1" w:styleId="CM6">
    <w:name w:val="CM6"/>
    <w:basedOn w:val="Default"/>
    <w:next w:val="Default"/>
    <w:uiPriority w:val="99"/>
    <w:rPr>
      <w:color w:val="auto"/>
    </w:rPr>
  </w:style>
  <w:style w:type="paragraph" w:customStyle="1" w:styleId="CM8">
    <w:name w:val="CM8"/>
    <w:basedOn w:val="Default"/>
    <w:next w:val="Default"/>
    <w:uiPriority w:val="99"/>
    <w:pPr>
      <w:spacing w:line="258" w:lineRule="atLeast"/>
    </w:pPr>
    <w:rPr>
      <w:color w:val="auto"/>
    </w:rPr>
  </w:style>
  <w:style w:type="paragraph" w:customStyle="1" w:styleId="CM9">
    <w:name w:val="CM9"/>
    <w:basedOn w:val="Default"/>
    <w:next w:val="Default"/>
    <w:uiPriority w:val="99"/>
    <w:rPr>
      <w:color w:val="auto"/>
    </w:rPr>
  </w:style>
  <w:style w:type="paragraph" w:customStyle="1" w:styleId="CM7">
    <w:name w:val="CM7"/>
    <w:basedOn w:val="Default"/>
    <w:next w:val="Default"/>
    <w:uiPriority w:val="99"/>
    <w:pPr>
      <w:spacing w:line="258" w:lineRule="atLeast"/>
    </w:pPr>
    <w:rPr>
      <w:color w:val="auto"/>
    </w:rPr>
  </w:style>
  <w:style w:type="paragraph" w:customStyle="1" w:styleId="CM37">
    <w:name w:val="CM37"/>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12">
    <w:name w:val="CM12"/>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15">
    <w:name w:val="CM15"/>
    <w:basedOn w:val="Default"/>
    <w:next w:val="Default"/>
    <w:uiPriority w:val="99"/>
    <w:rPr>
      <w:color w:val="auto"/>
    </w:rPr>
  </w:style>
  <w:style w:type="paragraph" w:customStyle="1" w:styleId="CM16">
    <w:name w:val="CM16"/>
    <w:basedOn w:val="Default"/>
    <w:next w:val="Default"/>
    <w:uiPriority w:val="99"/>
    <w:rPr>
      <w:color w:val="auto"/>
    </w:rPr>
  </w:style>
  <w:style w:type="paragraph" w:customStyle="1" w:styleId="CM39">
    <w:name w:val="CM39"/>
    <w:basedOn w:val="Default"/>
    <w:next w:val="Default"/>
    <w:uiPriority w:val="99"/>
    <w:rPr>
      <w:color w:val="auto"/>
    </w:rPr>
  </w:style>
  <w:style w:type="paragraph" w:customStyle="1" w:styleId="CM17">
    <w:name w:val="CM17"/>
    <w:basedOn w:val="Default"/>
    <w:next w:val="Default"/>
    <w:uiPriority w:val="99"/>
    <w:rPr>
      <w:color w:val="auto"/>
    </w:rPr>
  </w:style>
  <w:style w:type="paragraph" w:customStyle="1" w:styleId="CM40">
    <w:name w:val="CM40"/>
    <w:basedOn w:val="Default"/>
    <w:next w:val="Default"/>
    <w:uiPriority w:val="99"/>
    <w:rPr>
      <w:color w:val="auto"/>
    </w:rPr>
  </w:style>
  <w:style w:type="paragraph" w:customStyle="1" w:styleId="CM18">
    <w:name w:val="CM18"/>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42">
    <w:name w:val="CM42"/>
    <w:basedOn w:val="Default"/>
    <w:next w:val="Default"/>
    <w:uiPriority w:val="99"/>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43">
    <w:name w:val="CM43"/>
    <w:basedOn w:val="Default"/>
    <w:next w:val="Default"/>
    <w:uiPriority w:val="99"/>
    <w:rPr>
      <w:color w:val="auto"/>
    </w:rPr>
  </w:style>
  <w:style w:type="paragraph" w:customStyle="1" w:styleId="CM22">
    <w:name w:val="CM22"/>
    <w:basedOn w:val="Default"/>
    <w:next w:val="Default"/>
    <w:uiPriority w:val="99"/>
    <w:rPr>
      <w:color w:val="auto"/>
    </w:rPr>
  </w:style>
  <w:style w:type="paragraph" w:customStyle="1" w:styleId="CM23">
    <w:name w:val="CM23"/>
    <w:basedOn w:val="Default"/>
    <w:next w:val="Default"/>
    <w:uiPriority w:val="99"/>
    <w:pPr>
      <w:spacing w:line="480" w:lineRule="atLeast"/>
    </w:pPr>
    <w:rPr>
      <w:color w:val="auto"/>
    </w:rPr>
  </w:style>
  <w:style w:type="paragraph" w:customStyle="1" w:styleId="CM44">
    <w:name w:val="CM44"/>
    <w:basedOn w:val="Default"/>
    <w:next w:val="Default"/>
    <w:uiPriority w:val="99"/>
    <w:rPr>
      <w:color w:val="auto"/>
    </w:rPr>
  </w:style>
  <w:style w:type="paragraph" w:customStyle="1" w:styleId="CM24">
    <w:name w:val="CM24"/>
    <w:basedOn w:val="Default"/>
    <w:next w:val="Default"/>
    <w:uiPriority w:val="99"/>
    <w:pPr>
      <w:spacing w:line="233" w:lineRule="atLeast"/>
    </w:pPr>
    <w:rPr>
      <w:color w:val="auto"/>
    </w:rPr>
  </w:style>
  <w:style w:type="paragraph" w:customStyle="1" w:styleId="CM45">
    <w:name w:val="CM45"/>
    <w:basedOn w:val="Default"/>
    <w:next w:val="Default"/>
    <w:uiPriority w:val="99"/>
    <w:rPr>
      <w:color w:val="auto"/>
    </w:rPr>
  </w:style>
  <w:style w:type="paragraph" w:customStyle="1" w:styleId="CM46">
    <w:name w:val="CM46"/>
    <w:basedOn w:val="Default"/>
    <w:next w:val="Default"/>
    <w:uiPriority w:val="99"/>
    <w:rPr>
      <w:color w:val="auto"/>
    </w:rPr>
  </w:style>
  <w:style w:type="paragraph" w:customStyle="1" w:styleId="CM25">
    <w:name w:val="CM25"/>
    <w:basedOn w:val="Default"/>
    <w:next w:val="Default"/>
    <w:uiPriority w:val="99"/>
    <w:rPr>
      <w:color w:val="auto"/>
    </w:rPr>
  </w:style>
  <w:style w:type="paragraph" w:customStyle="1" w:styleId="CM41">
    <w:name w:val="CM41"/>
    <w:basedOn w:val="Default"/>
    <w:next w:val="Default"/>
    <w:uiPriority w:val="99"/>
    <w:rPr>
      <w:color w:val="auto"/>
    </w:rPr>
  </w:style>
  <w:style w:type="paragraph" w:customStyle="1" w:styleId="CM26">
    <w:name w:val="CM26"/>
    <w:basedOn w:val="Default"/>
    <w:next w:val="Default"/>
    <w:uiPriority w:val="99"/>
    <w:pPr>
      <w:spacing w:line="356" w:lineRule="atLeast"/>
    </w:pPr>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table" w:styleId="TableGrid">
    <w:name w:val="Table Grid"/>
    <w:basedOn w:val="TableNormal"/>
    <w:uiPriority w:val="39"/>
    <w:rsid w:val="00B26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7A89"/>
    <w:pPr>
      <w:tabs>
        <w:tab w:val="center" w:pos="4680"/>
        <w:tab w:val="right" w:pos="9360"/>
      </w:tabs>
    </w:pPr>
  </w:style>
  <w:style w:type="character" w:customStyle="1" w:styleId="HeaderChar">
    <w:name w:val="Header Char"/>
    <w:basedOn w:val="DefaultParagraphFont"/>
    <w:link w:val="Header"/>
    <w:uiPriority w:val="99"/>
    <w:rsid w:val="007E7A89"/>
  </w:style>
  <w:style w:type="paragraph" w:styleId="Footer">
    <w:name w:val="footer"/>
    <w:basedOn w:val="Normal"/>
    <w:link w:val="FooterChar"/>
    <w:uiPriority w:val="99"/>
    <w:unhideWhenUsed/>
    <w:rsid w:val="007E7A89"/>
    <w:pPr>
      <w:tabs>
        <w:tab w:val="center" w:pos="4680"/>
        <w:tab w:val="right" w:pos="9360"/>
      </w:tabs>
    </w:pPr>
  </w:style>
  <w:style w:type="character" w:customStyle="1" w:styleId="FooterChar">
    <w:name w:val="Footer Char"/>
    <w:basedOn w:val="DefaultParagraphFont"/>
    <w:link w:val="Footer"/>
    <w:uiPriority w:val="99"/>
    <w:rsid w:val="007E7A89"/>
  </w:style>
  <w:style w:type="character" w:customStyle="1" w:styleId="Heading1Char">
    <w:name w:val="Heading 1 Char"/>
    <w:link w:val="Heading1"/>
    <w:uiPriority w:val="9"/>
    <w:rsid w:val="00CC5AFF"/>
    <w:rPr>
      <w:rFonts w:ascii="Times New Roman" w:hAnsi="Times New Roman"/>
      <w:b/>
      <w:bCs/>
      <w:sz w:val="24"/>
      <w:szCs w:val="24"/>
    </w:rPr>
  </w:style>
  <w:style w:type="character" w:customStyle="1" w:styleId="Heading2Char">
    <w:name w:val="Heading 2 Char"/>
    <w:link w:val="Heading2"/>
    <w:uiPriority w:val="9"/>
    <w:rsid w:val="00CC5AFF"/>
    <w:rPr>
      <w:rFonts w:ascii="Times New Roman" w:hAnsi="Times New Roman"/>
      <w:b/>
      <w:bCs/>
      <w:sz w:val="24"/>
      <w:szCs w:val="24"/>
    </w:rPr>
  </w:style>
  <w:style w:type="character" w:customStyle="1" w:styleId="Heading3Char">
    <w:name w:val="Heading 3 Char"/>
    <w:link w:val="Heading3"/>
    <w:uiPriority w:val="9"/>
    <w:rsid w:val="00CC5AFF"/>
    <w:rPr>
      <w:rFonts w:ascii="Times New Roman" w:hAnsi="Times New Roman"/>
      <w:sz w:val="24"/>
      <w:szCs w:val="24"/>
    </w:rPr>
  </w:style>
  <w:style w:type="paragraph" w:styleId="TOCHeading">
    <w:name w:val="TOC Heading"/>
    <w:basedOn w:val="Heading1"/>
    <w:next w:val="Normal"/>
    <w:uiPriority w:val="39"/>
    <w:unhideWhenUsed/>
    <w:qFormat/>
    <w:rsid w:val="00A60F43"/>
    <w:pPr>
      <w:keepNext/>
      <w:keepLines/>
      <w:pageBreakBefore w:val="0"/>
      <w:widowControl/>
      <w:autoSpaceDE/>
      <w:autoSpaceDN/>
      <w:adjustRightInd/>
      <w:spacing w:before="240" w:after="0" w:line="259" w:lineRule="auto"/>
      <w:outlineLvl w:val="9"/>
    </w:pPr>
    <w:rPr>
      <w:rFonts w:ascii="Calibri Light" w:hAnsi="Calibri Light"/>
      <w:b w:val="0"/>
      <w:bCs w:val="0"/>
      <w:color w:val="2F5496"/>
      <w:sz w:val="32"/>
      <w:szCs w:val="32"/>
    </w:rPr>
  </w:style>
  <w:style w:type="paragraph" w:styleId="TOC1">
    <w:name w:val="toc 1"/>
    <w:basedOn w:val="Normal"/>
    <w:next w:val="Normal"/>
    <w:autoRedefine/>
    <w:uiPriority w:val="39"/>
    <w:unhideWhenUsed/>
    <w:rsid w:val="00F655B3"/>
    <w:pPr>
      <w:tabs>
        <w:tab w:val="right" w:leader="dot" w:pos="10430"/>
      </w:tabs>
      <w:spacing w:before="120" w:after="120" w:line="240" w:lineRule="auto"/>
    </w:pPr>
    <w:rPr>
      <w:b/>
      <w:noProof/>
    </w:rPr>
  </w:style>
  <w:style w:type="paragraph" w:styleId="TOC2">
    <w:name w:val="toc 2"/>
    <w:basedOn w:val="Normal"/>
    <w:next w:val="Normal"/>
    <w:autoRedefine/>
    <w:uiPriority w:val="39"/>
    <w:unhideWhenUsed/>
    <w:rsid w:val="00D00193"/>
    <w:pPr>
      <w:tabs>
        <w:tab w:val="left" w:pos="1320"/>
        <w:tab w:val="right" w:leader="dot" w:pos="10430"/>
      </w:tabs>
      <w:spacing w:after="60" w:line="240" w:lineRule="auto"/>
      <w:ind w:left="1323" w:hanging="387"/>
    </w:pPr>
    <w:rPr>
      <w:sz w:val="21"/>
    </w:rPr>
  </w:style>
  <w:style w:type="paragraph" w:styleId="TOC3">
    <w:name w:val="toc 3"/>
    <w:basedOn w:val="Normal"/>
    <w:next w:val="Normal"/>
    <w:autoRedefine/>
    <w:uiPriority w:val="39"/>
    <w:unhideWhenUsed/>
    <w:rsid w:val="00F655B3"/>
    <w:pPr>
      <w:tabs>
        <w:tab w:val="right" w:leader="dot" w:pos="10430"/>
      </w:tabs>
      <w:spacing w:after="60"/>
      <w:ind w:left="440"/>
    </w:pPr>
    <w:rPr>
      <w:sz w:val="21"/>
    </w:rPr>
  </w:style>
  <w:style w:type="character" w:styleId="Hyperlink">
    <w:name w:val="Hyperlink"/>
    <w:uiPriority w:val="99"/>
    <w:unhideWhenUsed/>
    <w:rsid w:val="00A60F43"/>
    <w:rPr>
      <w:color w:val="0563C1"/>
      <w:u w:val="single"/>
    </w:rPr>
  </w:style>
  <w:style w:type="paragraph" w:styleId="BalloonText">
    <w:name w:val="Balloon Text"/>
    <w:basedOn w:val="Normal"/>
    <w:link w:val="BalloonTextChar"/>
    <w:uiPriority w:val="99"/>
    <w:semiHidden/>
    <w:unhideWhenUsed/>
    <w:rsid w:val="006D3E98"/>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D3E98"/>
    <w:rPr>
      <w:rFonts w:ascii="Segoe UI" w:hAnsi="Segoe UI" w:cs="Segoe UI"/>
      <w:sz w:val="18"/>
      <w:szCs w:val="18"/>
    </w:rPr>
  </w:style>
  <w:style w:type="paragraph" w:styleId="NormalWeb">
    <w:name w:val="Normal (Web)"/>
    <w:basedOn w:val="Normal"/>
    <w:uiPriority w:val="99"/>
    <w:unhideWhenUsed/>
    <w:rsid w:val="00224610"/>
  </w:style>
  <w:style w:type="paragraph" w:styleId="ListParagraph">
    <w:name w:val="List Paragraph"/>
    <w:basedOn w:val="Normal"/>
    <w:uiPriority w:val="34"/>
    <w:qFormat/>
    <w:rsid w:val="001F0B19"/>
    <w:pPr>
      <w:ind w:left="720"/>
      <w:contextualSpacing/>
    </w:pPr>
  </w:style>
  <w:style w:type="paragraph" w:styleId="TOC4">
    <w:name w:val="toc 4"/>
    <w:basedOn w:val="Normal"/>
    <w:next w:val="Normal"/>
    <w:autoRedefine/>
    <w:uiPriority w:val="39"/>
    <w:semiHidden/>
    <w:unhideWhenUsed/>
    <w:rsid w:val="00CC5AFF"/>
    <w:pPr>
      <w:spacing w:after="100"/>
      <w:ind w:left="540"/>
    </w:pPr>
    <w:rPr>
      <w:sz w:val="21"/>
    </w:rPr>
  </w:style>
  <w:style w:type="character" w:styleId="UnresolvedMention">
    <w:name w:val="Unresolved Mention"/>
    <w:basedOn w:val="DefaultParagraphFont"/>
    <w:uiPriority w:val="99"/>
    <w:semiHidden/>
    <w:unhideWhenUsed/>
    <w:rsid w:val="009D0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34014">
      <w:bodyDiv w:val="1"/>
      <w:marLeft w:val="0"/>
      <w:marRight w:val="0"/>
      <w:marTop w:val="0"/>
      <w:marBottom w:val="0"/>
      <w:divBdr>
        <w:top w:val="none" w:sz="0" w:space="0" w:color="auto"/>
        <w:left w:val="none" w:sz="0" w:space="0" w:color="auto"/>
        <w:bottom w:val="none" w:sz="0" w:space="0" w:color="auto"/>
        <w:right w:val="none" w:sz="0" w:space="0" w:color="auto"/>
      </w:divBdr>
    </w:div>
    <w:div w:id="95565979">
      <w:bodyDiv w:val="1"/>
      <w:marLeft w:val="0"/>
      <w:marRight w:val="0"/>
      <w:marTop w:val="0"/>
      <w:marBottom w:val="0"/>
      <w:divBdr>
        <w:top w:val="none" w:sz="0" w:space="0" w:color="auto"/>
        <w:left w:val="none" w:sz="0" w:space="0" w:color="auto"/>
        <w:bottom w:val="none" w:sz="0" w:space="0" w:color="auto"/>
        <w:right w:val="none" w:sz="0" w:space="0" w:color="auto"/>
      </w:divBdr>
    </w:div>
    <w:div w:id="282736042">
      <w:bodyDiv w:val="1"/>
      <w:marLeft w:val="0"/>
      <w:marRight w:val="0"/>
      <w:marTop w:val="0"/>
      <w:marBottom w:val="0"/>
      <w:divBdr>
        <w:top w:val="none" w:sz="0" w:space="0" w:color="auto"/>
        <w:left w:val="none" w:sz="0" w:space="0" w:color="auto"/>
        <w:bottom w:val="none" w:sz="0" w:space="0" w:color="auto"/>
        <w:right w:val="none" w:sz="0" w:space="0" w:color="auto"/>
      </w:divBdr>
    </w:div>
    <w:div w:id="370879589">
      <w:bodyDiv w:val="1"/>
      <w:marLeft w:val="0"/>
      <w:marRight w:val="0"/>
      <w:marTop w:val="0"/>
      <w:marBottom w:val="0"/>
      <w:divBdr>
        <w:top w:val="none" w:sz="0" w:space="0" w:color="auto"/>
        <w:left w:val="none" w:sz="0" w:space="0" w:color="auto"/>
        <w:bottom w:val="none" w:sz="0" w:space="0" w:color="auto"/>
        <w:right w:val="none" w:sz="0" w:space="0" w:color="auto"/>
      </w:divBdr>
    </w:div>
    <w:div w:id="403646878">
      <w:bodyDiv w:val="1"/>
      <w:marLeft w:val="0"/>
      <w:marRight w:val="0"/>
      <w:marTop w:val="0"/>
      <w:marBottom w:val="0"/>
      <w:divBdr>
        <w:top w:val="none" w:sz="0" w:space="0" w:color="auto"/>
        <w:left w:val="none" w:sz="0" w:space="0" w:color="auto"/>
        <w:bottom w:val="none" w:sz="0" w:space="0" w:color="auto"/>
        <w:right w:val="none" w:sz="0" w:space="0" w:color="auto"/>
      </w:divBdr>
    </w:div>
    <w:div w:id="420880470">
      <w:bodyDiv w:val="1"/>
      <w:marLeft w:val="0"/>
      <w:marRight w:val="0"/>
      <w:marTop w:val="0"/>
      <w:marBottom w:val="0"/>
      <w:divBdr>
        <w:top w:val="none" w:sz="0" w:space="0" w:color="auto"/>
        <w:left w:val="none" w:sz="0" w:space="0" w:color="auto"/>
        <w:bottom w:val="none" w:sz="0" w:space="0" w:color="auto"/>
        <w:right w:val="none" w:sz="0" w:space="0" w:color="auto"/>
      </w:divBdr>
    </w:div>
    <w:div w:id="537468833">
      <w:bodyDiv w:val="1"/>
      <w:marLeft w:val="0"/>
      <w:marRight w:val="0"/>
      <w:marTop w:val="0"/>
      <w:marBottom w:val="0"/>
      <w:divBdr>
        <w:top w:val="none" w:sz="0" w:space="0" w:color="auto"/>
        <w:left w:val="none" w:sz="0" w:space="0" w:color="auto"/>
        <w:bottom w:val="none" w:sz="0" w:space="0" w:color="auto"/>
        <w:right w:val="none" w:sz="0" w:space="0" w:color="auto"/>
      </w:divBdr>
    </w:div>
    <w:div w:id="646083971">
      <w:bodyDiv w:val="1"/>
      <w:marLeft w:val="0"/>
      <w:marRight w:val="0"/>
      <w:marTop w:val="0"/>
      <w:marBottom w:val="0"/>
      <w:divBdr>
        <w:top w:val="none" w:sz="0" w:space="0" w:color="auto"/>
        <w:left w:val="none" w:sz="0" w:space="0" w:color="auto"/>
        <w:bottom w:val="none" w:sz="0" w:space="0" w:color="auto"/>
        <w:right w:val="none" w:sz="0" w:space="0" w:color="auto"/>
      </w:divBdr>
    </w:div>
    <w:div w:id="816923889">
      <w:bodyDiv w:val="1"/>
      <w:marLeft w:val="0"/>
      <w:marRight w:val="0"/>
      <w:marTop w:val="0"/>
      <w:marBottom w:val="0"/>
      <w:divBdr>
        <w:top w:val="none" w:sz="0" w:space="0" w:color="auto"/>
        <w:left w:val="none" w:sz="0" w:space="0" w:color="auto"/>
        <w:bottom w:val="none" w:sz="0" w:space="0" w:color="auto"/>
        <w:right w:val="none" w:sz="0" w:space="0" w:color="auto"/>
      </w:divBdr>
    </w:div>
    <w:div w:id="978074695">
      <w:bodyDiv w:val="1"/>
      <w:marLeft w:val="0"/>
      <w:marRight w:val="0"/>
      <w:marTop w:val="0"/>
      <w:marBottom w:val="0"/>
      <w:divBdr>
        <w:top w:val="none" w:sz="0" w:space="0" w:color="auto"/>
        <w:left w:val="none" w:sz="0" w:space="0" w:color="auto"/>
        <w:bottom w:val="none" w:sz="0" w:space="0" w:color="auto"/>
        <w:right w:val="none" w:sz="0" w:space="0" w:color="auto"/>
      </w:divBdr>
    </w:div>
    <w:div w:id="1052193379">
      <w:bodyDiv w:val="1"/>
      <w:marLeft w:val="0"/>
      <w:marRight w:val="0"/>
      <w:marTop w:val="0"/>
      <w:marBottom w:val="0"/>
      <w:divBdr>
        <w:top w:val="none" w:sz="0" w:space="0" w:color="auto"/>
        <w:left w:val="none" w:sz="0" w:space="0" w:color="auto"/>
        <w:bottom w:val="none" w:sz="0" w:space="0" w:color="auto"/>
        <w:right w:val="none" w:sz="0" w:space="0" w:color="auto"/>
      </w:divBdr>
    </w:div>
    <w:div w:id="1059594452">
      <w:bodyDiv w:val="1"/>
      <w:marLeft w:val="0"/>
      <w:marRight w:val="0"/>
      <w:marTop w:val="0"/>
      <w:marBottom w:val="0"/>
      <w:divBdr>
        <w:top w:val="none" w:sz="0" w:space="0" w:color="auto"/>
        <w:left w:val="none" w:sz="0" w:space="0" w:color="auto"/>
        <w:bottom w:val="none" w:sz="0" w:space="0" w:color="auto"/>
        <w:right w:val="none" w:sz="0" w:space="0" w:color="auto"/>
      </w:divBdr>
    </w:div>
    <w:div w:id="1096899084">
      <w:bodyDiv w:val="1"/>
      <w:marLeft w:val="0"/>
      <w:marRight w:val="0"/>
      <w:marTop w:val="0"/>
      <w:marBottom w:val="0"/>
      <w:divBdr>
        <w:top w:val="none" w:sz="0" w:space="0" w:color="auto"/>
        <w:left w:val="none" w:sz="0" w:space="0" w:color="auto"/>
        <w:bottom w:val="none" w:sz="0" w:space="0" w:color="auto"/>
        <w:right w:val="none" w:sz="0" w:space="0" w:color="auto"/>
      </w:divBdr>
    </w:div>
    <w:div w:id="1125539229">
      <w:bodyDiv w:val="1"/>
      <w:marLeft w:val="0"/>
      <w:marRight w:val="0"/>
      <w:marTop w:val="0"/>
      <w:marBottom w:val="0"/>
      <w:divBdr>
        <w:top w:val="none" w:sz="0" w:space="0" w:color="auto"/>
        <w:left w:val="none" w:sz="0" w:space="0" w:color="auto"/>
        <w:bottom w:val="none" w:sz="0" w:space="0" w:color="auto"/>
        <w:right w:val="none" w:sz="0" w:space="0" w:color="auto"/>
      </w:divBdr>
    </w:div>
    <w:div w:id="1244099692">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70642950">
      <w:bodyDiv w:val="1"/>
      <w:marLeft w:val="0"/>
      <w:marRight w:val="0"/>
      <w:marTop w:val="0"/>
      <w:marBottom w:val="0"/>
      <w:divBdr>
        <w:top w:val="none" w:sz="0" w:space="0" w:color="auto"/>
        <w:left w:val="none" w:sz="0" w:space="0" w:color="auto"/>
        <w:bottom w:val="none" w:sz="0" w:space="0" w:color="auto"/>
        <w:right w:val="none" w:sz="0" w:space="0" w:color="auto"/>
      </w:divBdr>
    </w:div>
    <w:div w:id="1412855193">
      <w:bodyDiv w:val="1"/>
      <w:marLeft w:val="0"/>
      <w:marRight w:val="0"/>
      <w:marTop w:val="0"/>
      <w:marBottom w:val="0"/>
      <w:divBdr>
        <w:top w:val="none" w:sz="0" w:space="0" w:color="auto"/>
        <w:left w:val="none" w:sz="0" w:space="0" w:color="auto"/>
        <w:bottom w:val="none" w:sz="0" w:space="0" w:color="auto"/>
        <w:right w:val="none" w:sz="0" w:space="0" w:color="auto"/>
      </w:divBdr>
    </w:div>
    <w:div w:id="1482385560">
      <w:bodyDiv w:val="1"/>
      <w:marLeft w:val="0"/>
      <w:marRight w:val="0"/>
      <w:marTop w:val="0"/>
      <w:marBottom w:val="0"/>
      <w:divBdr>
        <w:top w:val="none" w:sz="0" w:space="0" w:color="auto"/>
        <w:left w:val="none" w:sz="0" w:space="0" w:color="auto"/>
        <w:bottom w:val="none" w:sz="0" w:space="0" w:color="auto"/>
        <w:right w:val="none" w:sz="0" w:space="0" w:color="auto"/>
      </w:divBdr>
    </w:div>
    <w:div w:id="1521695808">
      <w:bodyDiv w:val="1"/>
      <w:marLeft w:val="0"/>
      <w:marRight w:val="0"/>
      <w:marTop w:val="0"/>
      <w:marBottom w:val="0"/>
      <w:divBdr>
        <w:top w:val="none" w:sz="0" w:space="0" w:color="auto"/>
        <w:left w:val="none" w:sz="0" w:space="0" w:color="auto"/>
        <w:bottom w:val="none" w:sz="0" w:space="0" w:color="auto"/>
        <w:right w:val="none" w:sz="0" w:space="0" w:color="auto"/>
      </w:divBdr>
    </w:div>
    <w:div w:id="1625497453">
      <w:bodyDiv w:val="1"/>
      <w:marLeft w:val="0"/>
      <w:marRight w:val="0"/>
      <w:marTop w:val="0"/>
      <w:marBottom w:val="0"/>
      <w:divBdr>
        <w:top w:val="none" w:sz="0" w:space="0" w:color="auto"/>
        <w:left w:val="none" w:sz="0" w:space="0" w:color="auto"/>
        <w:bottom w:val="none" w:sz="0" w:space="0" w:color="auto"/>
        <w:right w:val="none" w:sz="0" w:space="0" w:color="auto"/>
      </w:divBdr>
    </w:div>
    <w:div w:id="1638686399">
      <w:bodyDiv w:val="1"/>
      <w:marLeft w:val="0"/>
      <w:marRight w:val="0"/>
      <w:marTop w:val="0"/>
      <w:marBottom w:val="0"/>
      <w:divBdr>
        <w:top w:val="none" w:sz="0" w:space="0" w:color="auto"/>
        <w:left w:val="none" w:sz="0" w:space="0" w:color="auto"/>
        <w:bottom w:val="none" w:sz="0" w:space="0" w:color="auto"/>
        <w:right w:val="none" w:sz="0" w:space="0" w:color="auto"/>
      </w:divBdr>
    </w:div>
    <w:div w:id="1667518508">
      <w:bodyDiv w:val="1"/>
      <w:marLeft w:val="0"/>
      <w:marRight w:val="0"/>
      <w:marTop w:val="0"/>
      <w:marBottom w:val="0"/>
      <w:divBdr>
        <w:top w:val="none" w:sz="0" w:space="0" w:color="auto"/>
        <w:left w:val="none" w:sz="0" w:space="0" w:color="auto"/>
        <w:bottom w:val="none" w:sz="0" w:space="0" w:color="auto"/>
        <w:right w:val="none" w:sz="0" w:space="0" w:color="auto"/>
      </w:divBdr>
    </w:div>
    <w:div w:id="1735084375">
      <w:bodyDiv w:val="1"/>
      <w:marLeft w:val="0"/>
      <w:marRight w:val="0"/>
      <w:marTop w:val="0"/>
      <w:marBottom w:val="0"/>
      <w:divBdr>
        <w:top w:val="none" w:sz="0" w:space="0" w:color="auto"/>
        <w:left w:val="none" w:sz="0" w:space="0" w:color="auto"/>
        <w:bottom w:val="none" w:sz="0" w:space="0" w:color="auto"/>
        <w:right w:val="none" w:sz="0" w:space="0" w:color="auto"/>
      </w:divBdr>
    </w:div>
    <w:div w:id="1735544908">
      <w:bodyDiv w:val="1"/>
      <w:marLeft w:val="0"/>
      <w:marRight w:val="0"/>
      <w:marTop w:val="0"/>
      <w:marBottom w:val="0"/>
      <w:divBdr>
        <w:top w:val="none" w:sz="0" w:space="0" w:color="auto"/>
        <w:left w:val="none" w:sz="0" w:space="0" w:color="auto"/>
        <w:bottom w:val="none" w:sz="0" w:space="0" w:color="auto"/>
        <w:right w:val="none" w:sz="0" w:space="0" w:color="auto"/>
      </w:divBdr>
    </w:div>
    <w:div w:id="1877546956">
      <w:bodyDiv w:val="1"/>
      <w:marLeft w:val="0"/>
      <w:marRight w:val="0"/>
      <w:marTop w:val="0"/>
      <w:marBottom w:val="0"/>
      <w:divBdr>
        <w:top w:val="none" w:sz="0" w:space="0" w:color="auto"/>
        <w:left w:val="none" w:sz="0" w:space="0" w:color="auto"/>
        <w:bottom w:val="none" w:sz="0" w:space="0" w:color="auto"/>
        <w:right w:val="none" w:sz="0" w:space="0" w:color="auto"/>
      </w:divBdr>
    </w:div>
    <w:div w:id="1886403955">
      <w:bodyDiv w:val="1"/>
      <w:marLeft w:val="0"/>
      <w:marRight w:val="0"/>
      <w:marTop w:val="0"/>
      <w:marBottom w:val="0"/>
      <w:divBdr>
        <w:top w:val="none" w:sz="0" w:space="0" w:color="auto"/>
        <w:left w:val="none" w:sz="0" w:space="0" w:color="auto"/>
        <w:bottom w:val="none" w:sz="0" w:space="0" w:color="auto"/>
        <w:right w:val="none" w:sz="0" w:space="0" w:color="auto"/>
      </w:divBdr>
    </w:div>
    <w:div w:id="1943150540">
      <w:bodyDiv w:val="1"/>
      <w:marLeft w:val="0"/>
      <w:marRight w:val="0"/>
      <w:marTop w:val="0"/>
      <w:marBottom w:val="0"/>
      <w:divBdr>
        <w:top w:val="none" w:sz="0" w:space="0" w:color="auto"/>
        <w:left w:val="none" w:sz="0" w:space="0" w:color="auto"/>
        <w:bottom w:val="none" w:sz="0" w:space="0" w:color="auto"/>
        <w:right w:val="none" w:sz="0" w:space="0" w:color="auto"/>
      </w:divBdr>
    </w:div>
    <w:div w:id="2025009319">
      <w:bodyDiv w:val="1"/>
      <w:marLeft w:val="0"/>
      <w:marRight w:val="0"/>
      <w:marTop w:val="0"/>
      <w:marBottom w:val="0"/>
      <w:divBdr>
        <w:top w:val="none" w:sz="0" w:space="0" w:color="auto"/>
        <w:left w:val="none" w:sz="0" w:space="0" w:color="auto"/>
        <w:bottom w:val="none" w:sz="0" w:space="0" w:color="auto"/>
        <w:right w:val="none" w:sz="0" w:space="0" w:color="auto"/>
      </w:divBdr>
    </w:div>
    <w:div w:id="2050183690">
      <w:bodyDiv w:val="1"/>
      <w:marLeft w:val="0"/>
      <w:marRight w:val="0"/>
      <w:marTop w:val="0"/>
      <w:marBottom w:val="0"/>
      <w:divBdr>
        <w:top w:val="none" w:sz="0" w:space="0" w:color="auto"/>
        <w:left w:val="none" w:sz="0" w:space="0" w:color="auto"/>
        <w:bottom w:val="none" w:sz="0" w:space="0" w:color="auto"/>
        <w:right w:val="none" w:sz="0" w:space="0" w:color="auto"/>
      </w:divBdr>
    </w:div>
    <w:div w:id="2050690024">
      <w:bodyDiv w:val="1"/>
      <w:marLeft w:val="0"/>
      <w:marRight w:val="0"/>
      <w:marTop w:val="0"/>
      <w:marBottom w:val="0"/>
      <w:divBdr>
        <w:top w:val="none" w:sz="0" w:space="0" w:color="auto"/>
        <w:left w:val="none" w:sz="0" w:space="0" w:color="auto"/>
        <w:bottom w:val="none" w:sz="0" w:space="0" w:color="auto"/>
        <w:right w:val="none" w:sz="0" w:space="0" w:color="auto"/>
      </w:divBdr>
    </w:div>
    <w:div w:id="2058048038">
      <w:bodyDiv w:val="1"/>
      <w:marLeft w:val="0"/>
      <w:marRight w:val="0"/>
      <w:marTop w:val="0"/>
      <w:marBottom w:val="0"/>
      <w:divBdr>
        <w:top w:val="none" w:sz="0" w:space="0" w:color="auto"/>
        <w:left w:val="none" w:sz="0" w:space="0" w:color="auto"/>
        <w:bottom w:val="none" w:sz="0" w:space="0" w:color="auto"/>
        <w:right w:val="none" w:sz="0" w:space="0" w:color="auto"/>
      </w:divBdr>
    </w:div>
    <w:div w:id="207731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9A53A-7669-4AC0-A6DD-9222685F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5322</Words>
  <Characters>30337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Municipal Solutions</dc:creator>
  <cp:keywords/>
  <dc:description/>
  <cp:lastModifiedBy>Jeff R. Smith</cp:lastModifiedBy>
  <cp:revision>2</cp:revision>
  <cp:lastPrinted>2019-10-16T14:41:00Z</cp:lastPrinted>
  <dcterms:created xsi:type="dcterms:W3CDTF">2019-10-16T15:55:00Z</dcterms:created>
  <dcterms:modified xsi:type="dcterms:W3CDTF">2019-10-16T15:55:00Z</dcterms:modified>
</cp:coreProperties>
</file>