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7C34" w14:textId="6945F844" w:rsidR="00A75F1D" w:rsidRDefault="00A75F1D" w:rsidP="00A75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Corning – 2</w:t>
      </w:r>
      <w:r w:rsidR="009C1A02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S</w:t>
      </w:r>
      <w:r w:rsidR="009C1A02">
        <w:rPr>
          <w:b/>
          <w:bCs/>
          <w:sz w:val="32"/>
          <w:szCs w:val="32"/>
        </w:rPr>
        <w:t>outh Elm</w:t>
      </w:r>
      <w:r>
        <w:rPr>
          <w:b/>
          <w:bCs/>
          <w:sz w:val="32"/>
          <w:szCs w:val="32"/>
        </w:rPr>
        <w:t xml:space="preserve"> Street</w:t>
      </w:r>
    </w:p>
    <w:p w14:paraId="198FF0DD" w14:textId="10370A1B" w:rsidR="00A75F1D" w:rsidRPr="00A75F1D" w:rsidRDefault="00463D50" w:rsidP="00A75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Regular </w:t>
      </w:r>
      <w:r w:rsidR="00A75F1D" w:rsidRPr="00A75F1D">
        <w:rPr>
          <w:b/>
          <w:bCs/>
          <w:sz w:val="32"/>
          <w:szCs w:val="32"/>
        </w:rPr>
        <w:t xml:space="preserve">Planning Board Meeting </w:t>
      </w:r>
      <w:r w:rsidR="00EA6BDF">
        <w:rPr>
          <w:b/>
          <w:bCs/>
          <w:sz w:val="32"/>
          <w:szCs w:val="32"/>
        </w:rPr>
        <w:t>Minutes</w:t>
      </w:r>
    </w:p>
    <w:p w14:paraId="5454EC38" w14:textId="49426932" w:rsidR="00A75F1D" w:rsidRPr="00A75F1D" w:rsidRDefault="009427F2" w:rsidP="00A75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22</w:t>
      </w:r>
      <w:r w:rsidR="009C1A02">
        <w:rPr>
          <w:b/>
          <w:bCs/>
          <w:sz w:val="32"/>
          <w:szCs w:val="32"/>
        </w:rPr>
        <w:t>, 2025</w:t>
      </w:r>
    </w:p>
    <w:p w14:paraId="711520E1" w14:textId="224B9D9D" w:rsidR="00A75F1D" w:rsidRDefault="00F87B8D" w:rsidP="00A75F1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A75F1D" w:rsidRPr="00A75F1D">
        <w:rPr>
          <w:b/>
          <w:bCs/>
          <w:sz w:val="32"/>
          <w:szCs w:val="32"/>
        </w:rPr>
        <w:t>:30 p.m.</w:t>
      </w:r>
    </w:p>
    <w:p w14:paraId="6B0C5A29" w14:textId="77777777" w:rsidR="00406EA3" w:rsidRDefault="00406EA3" w:rsidP="00923134">
      <w:pPr>
        <w:spacing w:line="276" w:lineRule="auto"/>
        <w:rPr>
          <w:b/>
          <w:bCs/>
          <w:sz w:val="32"/>
          <w:szCs w:val="32"/>
        </w:rPr>
      </w:pPr>
    </w:p>
    <w:p w14:paraId="1BD06179" w14:textId="49B3FED6" w:rsidR="00EA6BDF" w:rsidRDefault="00EA6BDF" w:rsidP="00EA6BDF">
      <w:pPr>
        <w:pStyle w:val="NoSpacing"/>
        <w:rPr>
          <w:sz w:val="28"/>
          <w:szCs w:val="28"/>
        </w:rPr>
      </w:pPr>
      <w:r w:rsidRPr="003A0D5C">
        <w:rPr>
          <w:b/>
          <w:bCs/>
          <w:sz w:val="28"/>
          <w:szCs w:val="28"/>
          <w:u w:val="single"/>
        </w:rPr>
        <w:t>Members Present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0D5C">
        <w:rPr>
          <w:b/>
          <w:bCs/>
          <w:sz w:val="28"/>
          <w:szCs w:val="28"/>
          <w:u w:val="single"/>
        </w:rPr>
        <w:t>Others Present:</w:t>
      </w:r>
    </w:p>
    <w:p w14:paraId="7818F29A" w14:textId="1944370E" w:rsidR="00EA6BDF" w:rsidRDefault="0020021F" w:rsidP="00EA6B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Wayne Bennett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Brad Laverty, CEO</w:t>
      </w:r>
    </w:p>
    <w:p w14:paraId="1ABF993E" w14:textId="6900C95C" w:rsidR="0020021F" w:rsidRDefault="0020021F" w:rsidP="00EA6B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Dale Bly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Hannah </w:t>
      </w:r>
      <w:proofErr w:type="spellStart"/>
      <w:r>
        <w:rPr>
          <w:sz w:val="28"/>
          <w:szCs w:val="28"/>
        </w:rPr>
        <w:t>Waschezyn</w:t>
      </w:r>
      <w:proofErr w:type="spellEnd"/>
      <w:r w:rsidR="004A689C">
        <w:rPr>
          <w:sz w:val="28"/>
          <w:szCs w:val="28"/>
        </w:rPr>
        <w:t>, STC</w:t>
      </w:r>
    </w:p>
    <w:p w14:paraId="37922CCC" w14:textId="7D665FC1" w:rsidR="004A689C" w:rsidRDefault="0020021F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>Sara Hal</w:t>
      </w:r>
      <w:r w:rsidR="004A689C">
        <w:rPr>
          <w:sz w:val="28"/>
          <w:szCs w:val="28"/>
        </w:rPr>
        <w:t>e                                                    Mollie Messenger, Delawar River Solar</w:t>
      </w:r>
    </w:p>
    <w:p w14:paraId="5A935918" w14:textId="33963FBC" w:rsidR="0020021F" w:rsidRDefault="0020021F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>Jim Alle</w:t>
      </w:r>
      <w:r w:rsidR="004A689C">
        <w:rPr>
          <w:sz w:val="28"/>
          <w:szCs w:val="28"/>
        </w:rPr>
        <w:t>n                                                     James Armstrong, MRS</w:t>
      </w:r>
    </w:p>
    <w:p w14:paraId="5EFAA1E4" w14:textId="0E5DF9DF" w:rsidR="004A689C" w:rsidRDefault="004A689C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Jeremy Lang, MRS</w:t>
      </w:r>
    </w:p>
    <w:p w14:paraId="43876D5B" w14:textId="2A6C4672" w:rsidR="004A689C" w:rsidRDefault="004A689C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Usmar Chaudhry, PWGC</w:t>
      </w:r>
    </w:p>
    <w:p w14:paraId="5B642359" w14:textId="3BA604DD" w:rsidR="004A689C" w:rsidRDefault="004A689C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Jodi Edger, EDGER</w:t>
      </w:r>
    </w:p>
    <w:p w14:paraId="307472B4" w14:textId="4720D4C0" w:rsidR="004A689C" w:rsidRDefault="004A689C" w:rsidP="004A689C">
      <w:pPr>
        <w:pStyle w:val="NoSpacing"/>
        <w:ind w:left="5040" w:hanging="50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Lon Fiscus, Town of Corning</w:t>
      </w:r>
    </w:p>
    <w:p w14:paraId="7FDFBB50" w14:textId="77777777" w:rsidR="00EA6BDF" w:rsidRDefault="00EA6BDF" w:rsidP="00EA6BDF">
      <w:pPr>
        <w:pStyle w:val="NoSpacing"/>
        <w:rPr>
          <w:sz w:val="28"/>
          <w:szCs w:val="28"/>
        </w:rPr>
      </w:pPr>
    </w:p>
    <w:p w14:paraId="34C2394E" w14:textId="16EE5A92" w:rsidR="00AD5AB4" w:rsidRDefault="00AD5AB4" w:rsidP="00EA6BDF">
      <w:pPr>
        <w:pStyle w:val="NoSpacing"/>
        <w:rPr>
          <w:sz w:val="28"/>
          <w:szCs w:val="28"/>
        </w:rPr>
      </w:pPr>
      <w:r w:rsidRPr="003A0D5C">
        <w:rPr>
          <w:b/>
          <w:bCs/>
          <w:sz w:val="28"/>
          <w:szCs w:val="28"/>
          <w:u w:val="single"/>
        </w:rPr>
        <w:t xml:space="preserve">Members </w:t>
      </w:r>
      <w:r>
        <w:rPr>
          <w:b/>
          <w:bCs/>
          <w:sz w:val="28"/>
          <w:szCs w:val="28"/>
          <w:u w:val="single"/>
        </w:rPr>
        <w:t>Absent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14:paraId="377E4902" w14:textId="3735E000" w:rsidR="00AD5AB4" w:rsidRDefault="00AD5AB4" w:rsidP="00EA6B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Jay Harrison</w:t>
      </w:r>
    </w:p>
    <w:p w14:paraId="176CF6C3" w14:textId="77777777" w:rsidR="00AD5AB4" w:rsidRDefault="00AD5AB4" w:rsidP="00EA6BDF">
      <w:pPr>
        <w:pStyle w:val="NoSpacing"/>
        <w:rPr>
          <w:sz w:val="28"/>
          <w:szCs w:val="28"/>
        </w:rPr>
      </w:pPr>
    </w:p>
    <w:p w14:paraId="7020051D" w14:textId="77777777" w:rsidR="00EA6BDF" w:rsidRDefault="00EA6BDF" w:rsidP="00EA6BDF">
      <w:pPr>
        <w:pStyle w:val="NoSpacing"/>
        <w:rPr>
          <w:b/>
          <w:bCs/>
          <w:sz w:val="28"/>
          <w:szCs w:val="28"/>
          <w:u w:val="single"/>
        </w:rPr>
      </w:pPr>
      <w:r w:rsidRPr="003A0D5C">
        <w:rPr>
          <w:b/>
          <w:bCs/>
          <w:sz w:val="28"/>
          <w:szCs w:val="28"/>
          <w:u w:val="single"/>
        </w:rPr>
        <w:t>Open Meeting</w:t>
      </w:r>
    </w:p>
    <w:p w14:paraId="0AC07E1E" w14:textId="77777777" w:rsidR="00A15C20" w:rsidRDefault="00A15C20" w:rsidP="00EA6BDF">
      <w:pPr>
        <w:pStyle w:val="NoSpacing"/>
        <w:rPr>
          <w:sz w:val="28"/>
          <w:szCs w:val="28"/>
        </w:rPr>
      </w:pPr>
    </w:p>
    <w:p w14:paraId="17711D74" w14:textId="241973E6" w:rsidR="00EA6BDF" w:rsidRDefault="0020021F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Wayne Bennett</w:t>
      </w:r>
      <w:r w:rsidR="00EA6BDF">
        <w:rPr>
          <w:sz w:val="28"/>
          <w:szCs w:val="28"/>
        </w:rPr>
        <w:t xml:space="preserve"> </w:t>
      </w:r>
      <w:r w:rsidR="00EA6BDF" w:rsidRPr="003A0D5C">
        <w:rPr>
          <w:sz w:val="28"/>
          <w:szCs w:val="28"/>
        </w:rPr>
        <w:t xml:space="preserve">asked for a motion to open </w:t>
      </w:r>
      <w:r w:rsidR="00EA6BDF">
        <w:rPr>
          <w:sz w:val="28"/>
          <w:szCs w:val="28"/>
        </w:rPr>
        <w:t xml:space="preserve">the </w:t>
      </w:r>
      <w:r w:rsidR="00EA6BDF" w:rsidRPr="003A0D5C">
        <w:rPr>
          <w:sz w:val="28"/>
          <w:szCs w:val="28"/>
        </w:rPr>
        <w:t>meeting</w:t>
      </w:r>
      <w:r w:rsidR="00FF441E">
        <w:rPr>
          <w:sz w:val="28"/>
          <w:szCs w:val="28"/>
        </w:rPr>
        <w:t xml:space="preserve"> at 5:30 PM</w:t>
      </w:r>
      <w:r w:rsidR="00EA6BDF" w:rsidRPr="003A0D5C">
        <w:rPr>
          <w:sz w:val="28"/>
          <w:szCs w:val="28"/>
        </w:rPr>
        <w:t xml:space="preserve">; </w:t>
      </w:r>
      <w:r w:rsidR="00A90360">
        <w:rPr>
          <w:sz w:val="28"/>
          <w:szCs w:val="28"/>
        </w:rPr>
        <w:t>motion made</w:t>
      </w:r>
      <w:r w:rsidR="00EA6BDF" w:rsidRPr="003A0D5C">
        <w:rPr>
          <w:sz w:val="28"/>
          <w:szCs w:val="28"/>
        </w:rPr>
        <w:t xml:space="preserve"> by </w:t>
      </w:r>
      <w:r>
        <w:rPr>
          <w:sz w:val="28"/>
          <w:szCs w:val="28"/>
        </w:rPr>
        <w:t>Dale Bly</w:t>
      </w:r>
      <w:r w:rsidR="00EA6BDF">
        <w:rPr>
          <w:sz w:val="28"/>
          <w:szCs w:val="28"/>
        </w:rPr>
        <w:t xml:space="preserve">, seconded by </w:t>
      </w:r>
      <w:r w:rsidR="00BF65F0">
        <w:rPr>
          <w:sz w:val="28"/>
          <w:szCs w:val="28"/>
        </w:rPr>
        <w:t>Sara Hale</w:t>
      </w:r>
      <w:r w:rsidR="00EA6BDF">
        <w:rPr>
          <w:sz w:val="28"/>
          <w:szCs w:val="28"/>
        </w:rPr>
        <w:t>.  All said yes and the motion carried.</w:t>
      </w:r>
    </w:p>
    <w:p w14:paraId="69839E9D" w14:textId="77777777" w:rsidR="00EA6BDF" w:rsidRDefault="00EA6BDF" w:rsidP="00D17C39">
      <w:pPr>
        <w:pStyle w:val="NoSpacing"/>
        <w:jc w:val="both"/>
        <w:rPr>
          <w:sz w:val="28"/>
          <w:szCs w:val="28"/>
        </w:rPr>
      </w:pPr>
    </w:p>
    <w:p w14:paraId="7968E511" w14:textId="0D3AADF9" w:rsidR="00EA6BDF" w:rsidRDefault="00EA6BDF" w:rsidP="00D17C39">
      <w:pPr>
        <w:pStyle w:val="NoSpacing"/>
        <w:jc w:val="both"/>
        <w:rPr>
          <w:b/>
          <w:bCs/>
          <w:sz w:val="28"/>
          <w:szCs w:val="28"/>
          <w:u w:val="single"/>
        </w:rPr>
      </w:pPr>
      <w:r w:rsidRPr="003A0D5C">
        <w:rPr>
          <w:b/>
          <w:bCs/>
          <w:sz w:val="28"/>
          <w:szCs w:val="28"/>
          <w:u w:val="single"/>
        </w:rPr>
        <w:t>Roll Call of Planning Board Members</w:t>
      </w:r>
      <w:r w:rsidR="00FC5F6A">
        <w:rPr>
          <w:b/>
          <w:bCs/>
          <w:sz w:val="28"/>
          <w:szCs w:val="28"/>
          <w:u w:val="single"/>
        </w:rPr>
        <w:t xml:space="preserve"> </w:t>
      </w:r>
    </w:p>
    <w:p w14:paraId="68D2857E" w14:textId="063B6BCD" w:rsidR="007C3534" w:rsidRDefault="007C3534" w:rsidP="00D17C39">
      <w:pPr>
        <w:pStyle w:val="NoSpacing"/>
        <w:jc w:val="both"/>
        <w:rPr>
          <w:sz w:val="28"/>
          <w:szCs w:val="28"/>
        </w:rPr>
      </w:pPr>
    </w:p>
    <w:p w14:paraId="4828BCEE" w14:textId="2900EB10" w:rsidR="00EA6BDF" w:rsidRDefault="00EA6BDF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All memb</w:t>
      </w:r>
      <w:r w:rsidR="006D3292">
        <w:rPr>
          <w:sz w:val="28"/>
          <w:szCs w:val="28"/>
        </w:rPr>
        <w:t xml:space="preserve">ers </w:t>
      </w:r>
      <w:proofErr w:type="gramStart"/>
      <w:r w:rsidR="006D3292">
        <w:rPr>
          <w:sz w:val="28"/>
          <w:szCs w:val="28"/>
        </w:rPr>
        <w:t>present</w:t>
      </w:r>
      <w:proofErr w:type="gramEnd"/>
      <w:r w:rsidR="006D3292">
        <w:rPr>
          <w:sz w:val="28"/>
          <w:szCs w:val="28"/>
        </w:rPr>
        <w:t xml:space="preserve"> except for Jay Harrison.</w:t>
      </w:r>
    </w:p>
    <w:p w14:paraId="5DE4C4C2" w14:textId="77777777" w:rsidR="00EA6BDF" w:rsidRDefault="00EA6BDF" w:rsidP="00D17C39">
      <w:pPr>
        <w:pStyle w:val="NoSpacing"/>
        <w:jc w:val="both"/>
        <w:rPr>
          <w:sz w:val="28"/>
          <w:szCs w:val="28"/>
        </w:rPr>
      </w:pPr>
    </w:p>
    <w:p w14:paraId="2C5D3F90" w14:textId="77777777" w:rsidR="00EA6BDF" w:rsidRDefault="00EA6BDF" w:rsidP="00D17C39">
      <w:pPr>
        <w:pStyle w:val="NoSpacing"/>
        <w:jc w:val="both"/>
        <w:rPr>
          <w:b/>
          <w:bCs/>
          <w:sz w:val="28"/>
          <w:szCs w:val="28"/>
          <w:u w:val="single"/>
        </w:rPr>
      </w:pPr>
      <w:r w:rsidRPr="00261E4B">
        <w:rPr>
          <w:b/>
          <w:bCs/>
          <w:sz w:val="28"/>
          <w:szCs w:val="28"/>
          <w:u w:val="single"/>
        </w:rPr>
        <w:t>Minutes</w:t>
      </w:r>
    </w:p>
    <w:p w14:paraId="28FB4BBA" w14:textId="77777777" w:rsidR="00A15C20" w:rsidRPr="00261E4B" w:rsidRDefault="00A15C20" w:rsidP="00D17C39">
      <w:pPr>
        <w:pStyle w:val="NoSpacing"/>
        <w:jc w:val="both"/>
        <w:rPr>
          <w:b/>
          <w:bCs/>
          <w:sz w:val="28"/>
          <w:szCs w:val="28"/>
          <w:u w:val="single"/>
        </w:rPr>
      </w:pPr>
    </w:p>
    <w:p w14:paraId="105C3F2C" w14:textId="16E228DB" w:rsidR="00EA6BDF" w:rsidRDefault="00EA6BDF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The Board r</w:t>
      </w:r>
      <w:r w:rsidRPr="00261E4B">
        <w:rPr>
          <w:sz w:val="28"/>
          <w:szCs w:val="28"/>
        </w:rPr>
        <w:t>eview</w:t>
      </w:r>
      <w:r>
        <w:rPr>
          <w:sz w:val="28"/>
          <w:szCs w:val="28"/>
        </w:rPr>
        <w:t xml:space="preserve">ed </w:t>
      </w:r>
      <w:r w:rsidRPr="00261E4B">
        <w:rPr>
          <w:sz w:val="28"/>
          <w:szCs w:val="28"/>
        </w:rPr>
        <w:t xml:space="preserve">meeting minutes from </w:t>
      </w:r>
      <w:r w:rsidR="00700BD1">
        <w:rPr>
          <w:sz w:val="28"/>
          <w:szCs w:val="28"/>
        </w:rPr>
        <w:t>March 25, 2025</w:t>
      </w:r>
      <w:r w:rsidRPr="00261E4B">
        <w:rPr>
          <w:sz w:val="28"/>
          <w:szCs w:val="28"/>
        </w:rPr>
        <w:t xml:space="preserve">.  </w:t>
      </w:r>
      <w:r w:rsidR="001F1844">
        <w:rPr>
          <w:sz w:val="28"/>
          <w:szCs w:val="28"/>
        </w:rPr>
        <w:t xml:space="preserve">Wayne Bennett </w:t>
      </w:r>
      <w:r>
        <w:rPr>
          <w:sz w:val="28"/>
          <w:szCs w:val="28"/>
        </w:rPr>
        <w:t>asked for a motion to approve</w:t>
      </w:r>
      <w:r w:rsidR="00A90360">
        <w:rPr>
          <w:sz w:val="28"/>
          <w:szCs w:val="28"/>
        </w:rPr>
        <w:t xml:space="preserve"> </w:t>
      </w:r>
      <w:r w:rsidR="00385215">
        <w:rPr>
          <w:sz w:val="28"/>
          <w:szCs w:val="28"/>
        </w:rPr>
        <w:t xml:space="preserve">the </w:t>
      </w:r>
      <w:r w:rsidR="00A90360">
        <w:rPr>
          <w:sz w:val="28"/>
          <w:szCs w:val="28"/>
        </w:rPr>
        <w:t xml:space="preserve">meeting </w:t>
      </w:r>
      <w:r>
        <w:rPr>
          <w:sz w:val="28"/>
          <w:szCs w:val="28"/>
        </w:rPr>
        <w:t xml:space="preserve">minutes; motion made by </w:t>
      </w:r>
      <w:r w:rsidR="007F36AC">
        <w:rPr>
          <w:sz w:val="28"/>
          <w:szCs w:val="28"/>
        </w:rPr>
        <w:t>Sara Hale</w:t>
      </w:r>
      <w:r>
        <w:rPr>
          <w:sz w:val="28"/>
          <w:szCs w:val="28"/>
        </w:rPr>
        <w:t xml:space="preserve"> and seconded by</w:t>
      </w:r>
      <w:r w:rsidR="004A1200">
        <w:rPr>
          <w:sz w:val="28"/>
          <w:szCs w:val="28"/>
        </w:rPr>
        <w:t xml:space="preserve"> </w:t>
      </w:r>
      <w:r w:rsidR="007F36AC">
        <w:rPr>
          <w:sz w:val="28"/>
          <w:szCs w:val="28"/>
        </w:rPr>
        <w:t>James Allen</w:t>
      </w:r>
      <w:r>
        <w:rPr>
          <w:sz w:val="28"/>
          <w:szCs w:val="28"/>
        </w:rPr>
        <w:t xml:space="preserve">; the motion passed. </w:t>
      </w:r>
    </w:p>
    <w:p w14:paraId="401699BE" w14:textId="77777777" w:rsidR="00C67A47" w:rsidRDefault="00C67A47" w:rsidP="00D17C3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14:paraId="382528CA" w14:textId="77777777" w:rsidR="00AD5AB4" w:rsidRDefault="00AD5AB4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3BCBEA5B" w14:textId="77777777" w:rsidR="00AD5AB4" w:rsidRDefault="00AD5AB4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73F6D30C" w14:textId="77777777" w:rsidR="00AD5AB4" w:rsidRDefault="00AD5AB4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7D78EE37" w14:textId="18EA6A25" w:rsidR="005827C0" w:rsidRPr="005827C0" w:rsidRDefault="005827C0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5827C0">
        <w:rPr>
          <w:b/>
          <w:bCs/>
          <w:sz w:val="28"/>
          <w:szCs w:val="28"/>
          <w:u w:val="single"/>
        </w:rPr>
        <w:t>Public Hearing on the revocation of the Conditional Use Permit of Steele Cold Springs Pit located at NYS Route 352</w:t>
      </w:r>
    </w:p>
    <w:p w14:paraId="63DB9B7E" w14:textId="77777777" w:rsidR="00493342" w:rsidRDefault="00493342" w:rsidP="00D17C3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</w:p>
    <w:p w14:paraId="561EC72F" w14:textId="7BF98552" w:rsidR="00C435DE" w:rsidRPr="009427F2" w:rsidRDefault="00B77BD6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Wayne Bennett asked for a motion to open the public hearing. The motion was made by Dale Bly and seconded by Sara Hale. Motion passed. Wayne Bennett closed the public hearing at 5:34 PM. </w:t>
      </w:r>
    </w:p>
    <w:p w14:paraId="77E9892D" w14:textId="77777777" w:rsidR="00B77BD6" w:rsidRPr="00C435DE" w:rsidRDefault="00B77BD6" w:rsidP="00D17C39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</w:rPr>
      </w:pPr>
    </w:p>
    <w:p w14:paraId="5A34B01A" w14:textId="4F781644" w:rsidR="00493342" w:rsidRPr="00C435DE" w:rsidRDefault="00C435DE" w:rsidP="00D17C3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C435DE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Preliminary Site Plan Review Amendment for Steele Cold Springs Pit Conditional Use Permit located at NYS Route 352</w:t>
      </w:r>
    </w:p>
    <w:p w14:paraId="3741CAF0" w14:textId="77777777" w:rsidR="00C14C94" w:rsidRDefault="00C14C94" w:rsidP="00D17C39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7EDCA239" w14:textId="559A0DF8" w:rsidR="009427F2" w:rsidRDefault="009427F2" w:rsidP="00D17C39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Edger Enterprises </w:t>
      </w:r>
      <w:proofErr w:type="gramStart"/>
      <w:r>
        <w:rPr>
          <w:rFonts w:eastAsia="Times New Roman" w:cstheme="minorHAnsi"/>
          <w:sz w:val="28"/>
          <w:szCs w:val="28"/>
        </w:rPr>
        <w:t>presented on</w:t>
      </w:r>
      <w:proofErr w:type="gramEnd"/>
      <w:r>
        <w:rPr>
          <w:rFonts w:eastAsia="Times New Roman" w:cstheme="minorHAnsi"/>
          <w:sz w:val="28"/>
          <w:szCs w:val="28"/>
        </w:rPr>
        <w:t xml:space="preserve"> the site plan amendment. STC Planner Hannah </w:t>
      </w:r>
      <w:proofErr w:type="spellStart"/>
      <w:r>
        <w:rPr>
          <w:rFonts w:eastAsia="Times New Roman" w:cstheme="minorHAnsi"/>
          <w:sz w:val="28"/>
          <w:szCs w:val="28"/>
        </w:rPr>
        <w:t>Waschezyn</w:t>
      </w:r>
      <w:proofErr w:type="spellEnd"/>
      <w:r>
        <w:rPr>
          <w:rFonts w:eastAsia="Times New Roman" w:cstheme="minorHAnsi"/>
          <w:sz w:val="28"/>
          <w:szCs w:val="28"/>
        </w:rPr>
        <w:t xml:space="preserve"> presented the STC notes and discussed the SEQR Part 1. The Planning Board asked questions about </w:t>
      </w:r>
      <w:r w:rsidR="002B0F8F">
        <w:rPr>
          <w:rFonts w:eastAsia="Times New Roman" w:cstheme="minorHAnsi"/>
          <w:sz w:val="28"/>
          <w:szCs w:val="28"/>
        </w:rPr>
        <w:t xml:space="preserve">the dust from crushing, monitoring of material coming and out, and about solid waste facilities and their impact on property values. </w:t>
      </w:r>
      <w:r w:rsidR="00404596">
        <w:rPr>
          <w:rFonts w:eastAsia="Times New Roman" w:cstheme="minorHAnsi"/>
          <w:sz w:val="28"/>
          <w:szCs w:val="28"/>
        </w:rPr>
        <w:t xml:space="preserve">The Planning Board also asked about trucks coming in and whether </w:t>
      </w:r>
      <w:proofErr w:type="gramStart"/>
      <w:r w:rsidR="00404596">
        <w:rPr>
          <w:rFonts w:eastAsia="Times New Roman" w:cstheme="minorHAnsi"/>
          <w:sz w:val="28"/>
          <w:szCs w:val="28"/>
        </w:rPr>
        <w:t>it</w:t>
      </w:r>
      <w:proofErr w:type="gramEnd"/>
      <w:r w:rsidR="00404596">
        <w:rPr>
          <w:rFonts w:eastAsia="Times New Roman" w:cstheme="minorHAnsi"/>
          <w:sz w:val="28"/>
          <w:szCs w:val="28"/>
        </w:rPr>
        <w:t xml:space="preserve"> will be different from the current operations, Edger Enterprises stated that no, it will not. Edger Enterprises </w:t>
      </w:r>
      <w:r w:rsidR="00947BD2">
        <w:rPr>
          <w:rFonts w:eastAsia="Times New Roman" w:cstheme="minorHAnsi"/>
          <w:sz w:val="28"/>
          <w:szCs w:val="28"/>
        </w:rPr>
        <w:t xml:space="preserve">stated the wash plant is not yet up and running, the stockpile materials will all be in the location on the site plan. </w:t>
      </w:r>
    </w:p>
    <w:p w14:paraId="0DBCAA1A" w14:textId="77777777" w:rsidR="00947BD2" w:rsidRDefault="00947BD2" w:rsidP="00D17C39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1594B29" w14:textId="1A91FF9E" w:rsidR="00947BD2" w:rsidRDefault="00947BD2" w:rsidP="00D17C39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Further discussion ensued about solid waste </w:t>
      </w:r>
      <w:proofErr w:type="gramStart"/>
      <w:r>
        <w:rPr>
          <w:rFonts w:eastAsia="Times New Roman" w:cstheme="minorHAnsi"/>
          <w:sz w:val="28"/>
          <w:szCs w:val="28"/>
        </w:rPr>
        <w:t>facility</w:t>
      </w:r>
      <w:proofErr w:type="gramEnd"/>
      <w:r>
        <w:rPr>
          <w:rFonts w:eastAsia="Times New Roman" w:cstheme="minorHAnsi"/>
          <w:sz w:val="28"/>
          <w:szCs w:val="28"/>
        </w:rPr>
        <w:t>.</w:t>
      </w:r>
    </w:p>
    <w:p w14:paraId="03025FEA" w14:textId="2F5AB697" w:rsidR="00833246" w:rsidRDefault="00833246" w:rsidP="00D17C39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D62E3EF" w14:textId="7F1490FE" w:rsidR="00545459" w:rsidRDefault="00545459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Wayne Bennett asked for a motion for the Planning Board to re-open SEQR; motion made by Sara Hale and seconded by James Allen. Motion passed.</w:t>
      </w:r>
    </w:p>
    <w:p w14:paraId="56D5DD9F" w14:textId="77777777" w:rsidR="00821697" w:rsidRDefault="00821697" w:rsidP="00D17C39">
      <w:pPr>
        <w:pStyle w:val="NoSpacing"/>
        <w:jc w:val="both"/>
        <w:rPr>
          <w:sz w:val="28"/>
          <w:szCs w:val="28"/>
        </w:rPr>
      </w:pPr>
    </w:p>
    <w:p w14:paraId="60408C35" w14:textId="203145F8" w:rsidR="00821697" w:rsidRDefault="00821697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Wayne Bennett asked for a motion to deem the application incomplete; motion made by Dale Bly and seconded by Sara Hale. Motion passed.</w:t>
      </w:r>
    </w:p>
    <w:p w14:paraId="1074E73D" w14:textId="77777777" w:rsidR="00E36659" w:rsidRDefault="00E36659" w:rsidP="00D17C39">
      <w:pPr>
        <w:pStyle w:val="NoSpacing"/>
        <w:spacing w:line="276" w:lineRule="auto"/>
        <w:jc w:val="both"/>
        <w:rPr>
          <w:sz w:val="28"/>
          <w:szCs w:val="28"/>
        </w:rPr>
      </w:pPr>
    </w:p>
    <w:p w14:paraId="0C6756E2" w14:textId="58F167C5" w:rsidR="0068359C" w:rsidRDefault="0068359C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68359C">
        <w:rPr>
          <w:b/>
          <w:bCs/>
          <w:sz w:val="28"/>
          <w:szCs w:val="28"/>
          <w:u w:val="single"/>
        </w:rPr>
        <w:t>Higman Hill Solar Project's Preliminary Site Plan Review</w:t>
      </w:r>
    </w:p>
    <w:p w14:paraId="2D940DE8" w14:textId="77777777" w:rsidR="00FF55D4" w:rsidRPr="00FF55D4" w:rsidRDefault="00FF55D4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40822C8C" w14:textId="44D05E9A" w:rsidR="00930B7E" w:rsidRDefault="00492609" w:rsidP="00D17C39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Delaware River Solar </w:t>
      </w:r>
      <w:r w:rsidR="00426A5C">
        <w:rPr>
          <w:sz w:val="28"/>
          <w:szCs w:val="28"/>
        </w:rPr>
        <w:t>made a presentation about the project.</w:t>
      </w:r>
      <w:r w:rsidR="00947BD2">
        <w:rPr>
          <w:sz w:val="28"/>
          <w:szCs w:val="28"/>
        </w:rPr>
        <w:t xml:space="preserve"> STC Planner Hannah </w:t>
      </w:r>
      <w:proofErr w:type="spellStart"/>
      <w:r w:rsidR="00947BD2">
        <w:rPr>
          <w:sz w:val="28"/>
          <w:szCs w:val="28"/>
        </w:rPr>
        <w:t>Waschezyn</w:t>
      </w:r>
      <w:proofErr w:type="spellEnd"/>
      <w:r w:rsidR="00947BD2">
        <w:rPr>
          <w:sz w:val="28"/>
          <w:szCs w:val="28"/>
        </w:rPr>
        <w:t xml:space="preserve"> presented the STC notes. Delaware River Solar stated they are awaiting a response from NYS DEC on potential species affected. The Planning Board asked about the panels being made in the United States.</w:t>
      </w:r>
    </w:p>
    <w:p w14:paraId="1187A085" w14:textId="3F2A5652" w:rsidR="00675B11" w:rsidRDefault="00675B11" w:rsidP="00D17C39">
      <w:pPr>
        <w:pStyle w:val="NoSpacing"/>
        <w:spacing w:line="276" w:lineRule="auto"/>
        <w:jc w:val="both"/>
        <w:rPr>
          <w:sz w:val="28"/>
          <w:szCs w:val="28"/>
        </w:rPr>
      </w:pPr>
    </w:p>
    <w:p w14:paraId="2FA7AD02" w14:textId="37D4D1CA" w:rsidR="00191033" w:rsidRDefault="00191033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Wayne Bennett asked for a motion for the Planning Board to open SEQR, classify this as a Type 1 action </w:t>
      </w:r>
      <w:r w:rsidRPr="00FD54C4">
        <w:rPr>
          <w:rFonts w:ascii="Calibri" w:hAnsi="Calibri" w:cs="Calibri"/>
          <w:sz w:val="28"/>
          <w:szCs w:val="28"/>
          <w:shd w:val="clear" w:color="auto" w:fill="FFFFFF"/>
        </w:rPr>
        <w:t xml:space="preserve">and claim lead </w:t>
      </w:r>
      <w:proofErr w:type="gramStart"/>
      <w:r w:rsidRPr="00FD54C4">
        <w:rPr>
          <w:rFonts w:ascii="Calibri" w:hAnsi="Calibri" w:cs="Calibri"/>
          <w:sz w:val="28"/>
          <w:szCs w:val="28"/>
          <w:shd w:val="clear" w:color="auto" w:fill="FFFFFF"/>
        </w:rPr>
        <w:t>agency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motion made by </w:t>
      </w:r>
      <w:r w:rsidR="00064939">
        <w:rPr>
          <w:sz w:val="28"/>
          <w:szCs w:val="28"/>
        </w:rPr>
        <w:t>Dale Bly</w:t>
      </w:r>
      <w:r>
        <w:rPr>
          <w:sz w:val="28"/>
          <w:szCs w:val="28"/>
        </w:rPr>
        <w:t xml:space="preserve"> and seconded by </w:t>
      </w:r>
      <w:r w:rsidR="00064939">
        <w:rPr>
          <w:sz w:val="28"/>
          <w:szCs w:val="28"/>
        </w:rPr>
        <w:t>James Allen</w:t>
      </w:r>
      <w:r>
        <w:rPr>
          <w:sz w:val="28"/>
          <w:szCs w:val="28"/>
        </w:rPr>
        <w:t>. Motion passed.</w:t>
      </w:r>
    </w:p>
    <w:p w14:paraId="52129617" w14:textId="77777777" w:rsidR="00AD5AB4" w:rsidRDefault="00AD5AB4" w:rsidP="00D17C39">
      <w:pPr>
        <w:pStyle w:val="NoSpacing"/>
        <w:spacing w:line="276" w:lineRule="auto"/>
        <w:jc w:val="both"/>
        <w:rPr>
          <w:sz w:val="28"/>
          <w:szCs w:val="28"/>
        </w:rPr>
      </w:pPr>
    </w:p>
    <w:p w14:paraId="3A990BB6" w14:textId="4D5BB3EE" w:rsidR="00AD5AB4" w:rsidRPr="00AD5AB4" w:rsidRDefault="00AD5AB4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AD5AB4">
        <w:rPr>
          <w:b/>
          <w:bCs/>
          <w:sz w:val="28"/>
          <w:szCs w:val="28"/>
          <w:u w:val="single"/>
        </w:rPr>
        <w:t>Discussion of draft Noise Control Ordinance</w:t>
      </w:r>
    </w:p>
    <w:p w14:paraId="37318090" w14:textId="77777777" w:rsidR="00761B3C" w:rsidRDefault="00761B3C" w:rsidP="00D17C39">
      <w:pPr>
        <w:pStyle w:val="NoSpacing"/>
        <w:jc w:val="both"/>
        <w:rPr>
          <w:sz w:val="28"/>
          <w:szCs w:val="28"/>
        </w:rPr>
      </w:pPr>
    </w:p>
    <w:p w14:paraId="028D71D6" w14:textId="7D683524" w:rsidR="006A6B6C" w:rsidRDefault="00234942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Discussed changes to the draft Noise Control Ordinance made at the March </w:t>
      </w:r>
      <w:r w:rsidR="00B30F9A">
        <w:rPr>
          <w:sz w:val="28"/>
          <w:szCs w:val="28"/>
        </w:rPr>
        <w:t>25</w:t>
      </w:r>
      <w:r w:rsidR="00B30F9A" w:rsidRPr="00B30F9A">
        <w:rPr>
          <w:sz w:val="28"/>
          <w:szCs w:val="28"/>
          <w:vertAlign w:val="superscript"/>
        </w:rPr>
        <w:t>th</w:t>
      </w:r>
      <w:r w:rsidR="00B30F9A">
        <w:rPr>
          <w:sz w:val="28"/>
          <w:szCs w:val="28"/>
        </w:rPr>
        <w:t xml:space="preserve">, </w:t>
      </w:r>
      <w:proofErr w:type="gramStart"/>
      <w:r w:rsidR="00B30F9A">
        <w:rPr>
          <w:sz w:val="28"/>
          <w:szCs w:val="28"/>
        </w:rPr>
        <w:t>2025</w:t>
      </w:r>
      <w:proofErr w:type="gramEnd"/>
      <w:r w:rsidR="00B30F9A">
        <w:rPr>
          <w:sz w:val="28"/>
          <w:szCs w:val="28"/>
        </w:rPr>
        <w:t xml:space="preserve"> Planning Board meeting.</w:t>
      </w:r>
    </w:p>
    <w:p w14:paraId="1FAAE980" w14:textId="77777777" w:rsidR="006A6B6C" w:rsidRDefault="006A6B6C" w:rsidP="00D17C39">
      <w:pPr>
        <w:pStyle w:val="NoSpacing"/>
        <w:jc w:val="both"/>
        <w:rPr>
          <w:sz w:val="28"/>
          <w:szCs w:val="28"/>
        </w:rPr>
      </w:pPr>
    </w:p>
    <w:p w14:paraId="611B2748" w14:textId="08718CA7" w:rsidR="00427058" w:rsidRPr="00E46EAE" w:rsidRDefault="00427058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Wayne Bennett asked for a motion to send the revised draft of the noise ordinance to the Town Board for approval; motion made by </w:t>
      </w:r>
      <w:r w:rsidR="006A6B6C">
        <w:rPr>
          <w:sz w:val="28"/>
          <w:szCs w:val="28"/>
        </w:rPr>
        <w:t>Sara Hale</w:t>
      </w:r>
      <w:r>
        <w:rPr>
          <w:sz w:val="28"/>
          <w:szCs w:val="28"/>
        </w:rPr>
        <w:t xml:space="preserve"> and seconded by </w:t>
      </w:r>
      <w:r w:rsidR="006A6B6C">
        <w:rPr>
          <w:sz w:val="28"/>
          <w:szCs w:val="28"/>
        </w:rPr>
        <w:t>James Allen</w:t>
      </w:r>
      <w:r>
        <w:rPr>
          <w:sz w:val="28"/>
          <w:szCs w:val="28"/>
        </w:rPr>
        <w:t xml:space="preserve">.  Motion passed. </w:t>
      </w:r>
    </w:p>
    <w:p w14:paraId="1C4C6A5C" w14:textId="77777777" w:rsidR="00AD5AB4" w:rsidRDefault="00AD5AB4" w:rsidP="00D17C39">
      <w:pPr>
        <w:pStyle w:val="NoSpacing"/>
        <w:spacing w:line="276" w:lineRule="auto"/>
        <w:jc w:val="both"/>
        <w:rPr>
          <w:sz w:val="28"/>
          <w:szCs w:val="28"/>
        </w:rPr>
      </w:pPr>
    </w:p>
    <w:p w14:paraId="6911CBD8" w14:textId="64FDE66E" w:rsidR="000F67F5" w:rsidRPr="00AD5AB4" w:rsidRDefault="000F67F5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Other Business</w:t>
      </w:r>
    </w:p>
    <w:p w14:paraId="23720AB7" w14:textId="77777777" w:rsidR="000F67F5" w:rsidRDefault="000F67F5" w:rsidP="00D17C39">
      <w:pPr>
        <w:pStyle w:val="NoSpacing"/>
        <w:spacing w:line="276" w:lineRule="auto"/>
        <w:jc w:val="both"/>
        <w:rPr>
          <w:sz w:val="28"/>
          <w:szCs w:val="28"/>
        </w:rPr>
      </w:pPr>
    </w:p>
    <w:p w14:paraId="28EF11C2" w14:textId="0527DD7D" w:rsidR="000F67F5" w:rsidRPr="00800DED" w:rsidRDefault="000F67F5" w:rsidP="00D17C39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Blodgett Event Center coming in soon. Hickling Station there is construction activity. Stayton Storage update.</w:t>
      </w:r>
      <w:r w:rsidR="00172ED9">
        <w:rPr>
          <w:sz w:val="28"/>
          <w:szCs w:val="28"/>
        </w:rPr>
        <w:t xml:space="preserve"> </w:t>
      </w:r>
    </w:p>
    <w:p w14:paraId="7F6A31B7" w14:textId="77777777" w:rsidR="000F67F5" w:rsidRDefault="000F67F5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</w:p>
    <w:p w14:paraId="415737CB" w14:textId="7EC8FBA0" w:rsidR="00236096" w:rsidRPr="00A15C20" w:rsidRDefault="00236096" w:rsidP="00D17C39">
      <w:pPr>
        <w:pStyle w:val="NoSpacing"/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A15C20">
        <w:rPr>
          <w:b/>
          <w:bCs/>
          <w:sz w:val="28"/>
          <w:szCs w:val="28"/>
          <w:u w:val="single"/>
        </w:rPr>
        <w:t>Adjournment</w:t>
      </w:r>
    </w:p>
    <w:p w14:paraId="5BCC2590" w14:textId="77777777" w:rsidR="00A15C20" w:rsidRDefault="00A15C20" w:rsidP="00D17C39">
      <w:pPr>
        <w:pStyle w:val="NoSpacing"/>
        <w:jc w:val="both"/>
        <w:rPr>
          <w:sz w:val="28"/>
          <w:szCs w:val="28"/>
        </w:rPr>
      </w:pPr>
    </w:p>
    <w:p w14:paraId="69A9CBE2" w14:textId="4926CEF8" w:rsidR="00A15C20" w:rsidRDefault="00FF441E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Wayne Bennett </w:t>
      </w:r>
      <w:r w:rsidR="00A15C20">
        <w:rPr>
          <w:sz w:val="28"/>
          <w:szCs w:val="28"/>
        </w:rPr>
        <w:t xml:space="preserve">asked for a motion to adjourn the meeting at </w:t>
      </w:r>
      <w:r w:rsidR="008A4049">
        <w:rPr>
          <w:sz w:val="28"/>
          <w:szCs w:val="28"/>
        </w:rPr>
        <w:t>7:10</w:t>
      </w:r>
      <w:r w:rsidR="00A15C20">
        <w:rPr>
          <w:sz w:val="28"/>
          <w:szCs w:val="28"/>
        </w:rPr>
        <w:t xml:space="preserve"> p.m.; motion by </w:t>
      </w:r>
      <w:r w:rsidR="008A4049">
        <w:rPr>
          <w:sz w:val="28"/>
          <w:szCs w:val="28"/>
        </w:rPr>
        <w:t xml:space="preserve">Dale Bly </w:t>
      </w:r>
      <w:r w:rsidR="00A15C20">
        <w:rPr>
          <w:sz w:val="28"/>
          <w:szCs w:val="28"/>
        </w:rPr>
        <w:t>and seconded by</w:t>
      </w:r>
      <w:r w:rsidR="00BB0181">
        <w:rPr>
          <w:sz w:val="28"/>
          <w:szCs w:val="28"/>
        </w:rPr>
        <w:t xml:space="preserve"> </w:t>
      </w:r>
      <w:r w:rsidR="008A4049">
        <w:rPr>
          <w:sz w:val="28"/>
          <w:szCs w:val="28"/>
        </w:rPr>
        <w:t>Sara Hale</w:t>
      </w:r>
      <w:r w:rsidR="00A15C20">
        <w:rPr>
          <w:sz w:val="28"/>
          <w:szCs w:val="28"/>
        </w:rPr>
        <w:t xml:space="preserve">.  All were in favor and the motion passed. </w:t>
      </w:r>
    </w:p>
    <w:p w14:paraId="6E645610" w14:textId="77777777" w:rsidR="00AF2A84" w:rsidRDefault="00AF2A84" w:rsidP="00D17C39">
      <w:pPr>
        <w:pStyle w:val="NoSpacing"/>
        <w:jc w:val="both"/>
        <w:rPr>
          <w:sz w:val="28"/>
          <w:szCs w:val="28"/>
        </w:rPr>
      </w:pPr>
    </w:p>
    <w:p w14:paraId="31FF7F8F" w14:textId="77777777" w:rsidR="00A15C20" w:rsidRDefault="00A15C20" w:rsidP="00D17C39">
      <w:pPr>
        <w:pStyle w:val="NoSpacing"/>
        <w:jc w:val="both"/>
        <w:rPr>
          <w:sz w:val="28"/>
          <w:szCs w:val="28"/>
        </w:rPr>
      </w:pPr>
    </w:p>
    <w:p w14:paraId="71001B22" w14:textId="4DD637F5" w:rsidR="00B07C91" w:rsidRDefault="00A15C20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55843F3" w14:textId="77777777" w:rsidR="000B1F00" w:rsidRDefault="000B1F00" w:rsidP="00D17C39">
      <w:pPr>
        <w:pStyle w:val="NoSpacing"/>
        <w:jc w:val="both"/>
        <w:rPr>
          <w:sz w:val="28"/>
          <w:szCs w:val="28"/>
        </w:rPr>
      </w:pPr>
    </w:p>
    <w:p w14:paraId="1AC61B1B" w14:textId="1D85A50A" w:rsidR="000B1F00" w:rsidRPr="00A75F1D" w:rsidRDefault="003961A4" w:rsidP="00D17C39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Brian Toy, AICP</w:t>
      </w:r>
      <w:r w:rsidR="000B1F0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Senior </w:t>
      </w:r>
      <w:r w:rsidR="005179A5">
        <w:rPr>
          <w:sz w:val="28"/>
          <w:szCs w:val="28"/>
        </w:rPr>
        <w:t xml:space="preserve">Planner, </w:t>
      </w:r>
      <w:r w:rsidR="000B1F00">
        <w:rPr>
          <w:sz w:val="28"/>
          <w:szCs w:val="28"/>
        </w:rPr>
        <w:t>STCRPDB</w:t>
      </w:r>
    </w:p>
    <w:sectPr w:rsidR="000B1F00" w:rsidRPr="00A75F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A7D1" w14:textId="77777777" w:rsidR="00C075B3" w:rsidRDefault="00C075B3" w:rsidP="002D3B3A">
      <w:pPr>
        <w:spacing w:after="0" w:line="240" w:lineRule="auto"/>
      </w:pPr>
      <w:r>
        <w:separator/>
      </w:r>
    </w:p>
  </w:endnote>
  <w:endnote w:type="continuationSeparator" w:id="0">
    <w:p w14:paraId="3261C36C" w14:textId="77777777" w:rsidR="00C075B3" w:rsidRDefault="00C075B3" w:rsidP="002D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486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3468A" w14:textId="5EDBB613" w:rsidR="002D3B3A" w:rsidRDefault="002D3B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61E84" w14:textId="77777777" w:rsidR="002D3B3A" w:rsidRDefault="002D3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6CDD" w14:textId="77777777" w:rsidR="00C075B3" w:rsidRDefault="00C075B3" w:rsidP="002D3B3A">
      <w:pPr>
        <w:spacing w:after="0" w:line="240" w:lineRule="auto"/>
      </w:pPr>
      <w:r>
        <w:separator/>
      </w:r>
    </w:p>
  </w:footnote>
  <w:footnote w:type="continuationSeparator" w:id="0">
    <w:p w14:paraId="536F39AF" w14:textId="77777777" w:rsidR="00C075B3" w:rsidRDefault="00C075B3" w:rsidP="002D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839"/>
    <w:multiLevelType w:val="hybridMultilevel"/>
    <w:tmpl w:val="0408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7426"/>
    <w:multiLevelType w:val="hybridMultilevel"/>
    <w:tmpl w:val="63B45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2096"/>
    <w:multiLevelType w:val="hybridMultilevel"/>
    <w:tmpl w:val="8DAA2576"/>
    <w:lvl w:ilvl="0" w:tplc="00D8D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57D6"/>
    <w:multiLevelType w:val="hybridMultilevel"/>
    <w:tmpl w:val="350C8A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EE7"/>
    <w:multiLevelType w:val="hybridMultilevel"/>
    <w:tmpl w:val="194A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001119">
    <w:abstractNumId w:val="2"/>
  </w:num>
  <w:num w:numId="2" w16cid:durableId="288055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339617">
    <w:abstractNumId w:val="1"/>
  </w:num>
  <w:num w:numId="4" w16cid:durableId="65690661">
    <w:abstractNumId w:val="3"/>
  </w:num>
  <w:num w:numId="5" w16cid:durableId="432015626">
    <w:abstractNumId w:val="0"/>
  </w:num>
  <w:num w:numId="6" w16cid:durableId="261106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1D"/>
    <w:rsid w:val="00004A82"/>
    <w:rsid w:val="0000520A"/>
    <w:rsid w:val="00017932"/>
    <w:rsid w:val="0002271F"/>
    <w:rsid w:val="00047733"/>
    <w:rsid w:val="00057E0A"/>
    <w:rsid w:val="00057F43"/>
    <w:rsid w:val="00063A76"/>
    <w:rsid w:val="00064939"/>
    <w:rsid w:val="000B1F00"/>
    <w:rsid w:val="000B78F2"/>
    <w:rsid w:val="000C24FC"/>
    <w:rsid w:val="000C2639"/>
    <w:rsid w:val="000C2CB5"/>
    <w:rsid w:val="000D2E44"/>
    <w:rsid w:val="000F4697"/>
    <w:rsid w:val="000F67F5"/>
    <w:rsid w:val="00122C30"/>
    <w:rsid w:val="00123DFD"/>
    <w:rsid w:val="00133E48"/>
    <w:rsid w:val="0014166B"/>
    <w:rsid w:val="00172ED9"/>
    <w:rsid w:val="0017311F"/>
    <w:rsid w:val="00187212"/>
    <w:rsid w:val="00191033"/>
    <w:rsid w:val="001A1EA3"/>
    <w:rsid w:val="001A37AC"/>
    <w:rsid w:val="001B18D3"/>
    <w:rsid w:val="001B4DD7"/>
    <w:rsid w:val="001C42D5"/>
    <w:rsid w:val="001C79D4"/>
    <w:rsid w:val="001E0884"/>
    <w:rsid w:val="001E18B7"/>
    <w:rsid w:val="001F1844"/>
    <w:rsid w:val="0020021F"/>
    <w:rsid w:val="0020760D"/>
    <w:rsid w:val="00226DF5"/>
    <w:rsid w:val="00231E90"/>
    <w:rsid w:val="00234942"/>
    <w:rsid w:val="00236096"/>
    <w:rsid w:val="00237C6E"/>
    <w:rsid w:val="002427D2"/>
    <w:rsid w:val="00251C36"/>
    <w:rsid w:val="002877F0"/>
    <w:rsid w:val="002A6A05"/>
    <w:rsid w:val="002B0F8F"/>
    <w:rsid w:val="002D3B3A"/>
    <w:rsid w:val="002F22E4"/>
    <w:rsid w:val="003071D1"/>
    <w:rsid w:val="00307685"/>
    <w:rsid w:val="00337DF1"/>
    <w:rsid w:val="00346B72"/>
    <w:rsid w:val="003557DB"/>
    <w:rsid w:val="00385215"/>
    <w:rsid w:val="003961A4"/>
    <w:rsid w:val="003A1E43"/>
    <w:rsid w:val="003A7F50"/>
    <w:rsid w:val="003C07A4"/>
    <w:rsid w:val="003C3848"/>
    <w:rsid w:val="003C6B22"/>
    <w:rsid w:val="003C7441"/>
    <w:rsid w:val="003D5402"/>
    <w:rsid w:val="003E08AA"/>
    <w:rsid w:val="003E101F"/>
    <w:rsid w:val="003F11F8"/>
    <w:rsid w:val="003F2990"/>
    <w:rsid w:val="003F4F98"/>
    <w:rsid w:val="00404596"/>
    <w:rsid w:val="00404A79"/>
    <w:rsid w:val="00406EA3"/>
    <w:rsid w:val="00424A2E"/>
    <w:rsid w:val="00426A5C"/>
    <w:rsid w:val="00427058"/>
    <w:rsid w:val="00463D50"/>
    <w:rsid w:val="00464E23"/>
    <w:rsid w:val="00492609"/>
    <w:rsid w:val="00493342"/>
    <w:rsid w:val="00493540"/>
    <w:rsid w:val="004A111E"/>
    <w:rsid w:val="004A1200"/>
    <w:rsid w:val="004A689C"/>
    <w:rsid w:val="004C6A8B"/>
    <w:rsid w:val="004F3EDC"/>
    <w:rsid w:val="004F50BC"/>
    <w:rsid w:val="004F7DC6"/>
    <w:rsid w:val="00515A65"/>
    <w:rsid w:val="005179A5"/>
    <w:rsid w:val="005412EE"/>
    <w:rsid w:val="00545459"/>
    <w:rsid w:val="00547C97"/>
    <w:rsid w:val="005547C6"/>
    <w:rsid w:val="00563B0F"/>
    <w:rsid w:val="005827C0"/>
    <w:rsid w:val="00586593"/>
    <w:rsid w:val="005958C4"/>
    <w:rsid w:val="005A12F9"/>
    <w:rsid w:val="005A4EC8"/>
    <w:rsid w:val="005A702D"/>
    <w:rsid w:val="005C66E1"/>
    <w:rsid w:val="005C7414"/>
    <w:rsid w:val="005D1C93"/>
    <w:rsid w:val="005F70C3"/>
    <w:rsid w:val="00600F49"/>
    <w:rsid w:val="00601446"/>
    <w:rsid w:val="00630E3D"/>
    <w:rsid w:val="00647322"/>
    <w:rsid w:val="00652E82"/>
    <w:rsid w:val="00656004"/>
    <w:rsid w:val="00662EA8"/>
    <w:rsid w:val="00672578"/>
    <w:rsid w:val="00675B11"/>
    <w:rsid w:val="0068359C"/>
    <w:rsid w:val="00695D72"/>
    <w:rsid w:val="006A6B6C"/>
    <w:rsid w:val="006B5D28"/>
    <w:rsid w:val="006B6238"/>
    <w:rsid w:val="006C2275"/>
    <w:rsid w:val="006C7F7F"/>
    <w:rsid w:val="006D3109"/>
    <w:rsid w:val="006D3292"/>
    <w:rsid w:val="006E7217"/>
    <w:rsid w:val="006F5732"/>
    <w:rsid w:val="00700BD1"/>
    <w:rsid w:val="00714D23"/>
    <w:rsid w:val="00735F17"/>
    <w:rsid w:val="00754D67"/>
    <w:rsid w:val="00755CBC"/>
    <w:rsid w:val="00760E43"/>
    <w:rsid w:val="00761B3C"/>
    <w:rsid w:val="00762BBE"/>
    <w:rsid w:val="00765C76"/>
    <w:rsid w:val="00770541"/>
    <w:rsid w:val="007773B7"/>
    <w:rsid w:val="00797A64"/>
    <w:rsid w:val="007B027A"/>
    <w:rsid w:val="007C3534"/>
    <w:rsid w:val="007D0406"/>
    <w:rsid w:val="007E26FA"/>
    <w:rsid w:val="007E2EFD"/>
    <w:rsid w:val="007E5470"/>
    <w:rsid w:val="007F0627"/>
    <w:rsid w:val="007F36AC"/>
    <w:rsid w:val="00800DED"/>
    <w:rsid w:val="008012C9"/>
    <w:rsid w:val="00804612"/>
    <w:rsid w:val="00821697"/>
    <w:rsid w:val="008331FC"/>
    <w:rsid w:val="00833246"/>
    <w:rsid w:val="0083383E"/>
    <w:rsid w:val="00847186"/>
    <w:rsid w:val="00847CDC"/>
    <w:rsid w:val="00854C36"/>
    <w:rsid w:val="0085579C"/>
    <w:rsid w:val="008A4049"/>
    <w:rsid w:val="008B1485"/>
    <w:rsid w:val="008C7CBB"/>
    <w:rsid w:val="009045D0"/>
    <w:rsid w:val="0091010E"/>
    <w:rsid w:val="00923134"/>
    <w:rsid w:val="00930B7E"/>
    <w:rsid w:val="009427F2"/>
    <w:rsid w:val="00947BD2"/>
    <w:rsid w:val="00972455"/>
    <w:rsid w:val="009A1086"/>
    <w:rsid w:val="009C1A02"/>
    <w:rsid w:val="009D02C9"/>
    <w:rsid w:val="009D3033"/>
    <w:rsid w:val="009D45A5"/>
    <w:rsid w:val="009D56C2"/>
    <w:rsid w:val="009D6AFB"/>
    <w:rsid w:val="00A05561"/>
    <w:rsid w:val="00A15C20"/>
    <w:rsid w:val="00A51A33"/>
    <w:rsid w:val="00A6342D"/>
    <w:rsid w:val="00A714F8"/>
    <w:rsid w:val="00A75F1D"/>
    <w:rsid w:val="00A90360"/>
    <w:rsid w:val="00A961E3"/>
    <w:rsid w:val="00AA717B"/>
    <w:rsid w:val="00AB1849"/>
    <w:rsid w:val="00AD5AB4"/>
    <w:rsid w:val="00AD73AF"/>
    <w:rsid w:val="00AE43E6"/>
    <w:rsid w:val="00AE46FE"/>
    <w:rsid w:val="00AE655B"/>
    <w:rsid w:val="00AF2A84"/>
    <w:rsid w:val="00B07C91"/>
    <w:rsid w:val="00B20F03"/>
    <w:rsid w:val="00B30F9A"/>
    <w:rsid w:val="00B378F2"/>
    <w:rsid w:val="00B45E2E"/>
    <w:rsid w:val="00B6341A"/>
    <w:rsid w:val="00B77BD6"/>
    <w:rsid w:val="00B8597F"/>
    <w:rsid w:val="00B94FDB"/>
    <w:rsid w:val="00B9752E"/>
    <w:rsid w:val="00BA1A96"/>
    <w:rsid w:val="00BB0181"/>
    <w:rsid w:val="00BB33D0"/>
    <w:rsid w:val="00BB7E42"/>
    <w:rsid w:val="00BC47D3"/>
    <w:rsid w:val="00BF65F0"/>
    <w:rsid w:val="00C075B3"/>
    <w:rsid w:val="00C14C94"/>
    <w:rsid w:val="00C16D17"/>
    <w:rsid w:val="00C428FD"/>
    <w:rsid w:val="00C435DE"/>
    <w:rsid w:val="00C46D04"/>
    <w:rsid w:val="00C56E89"/>
    <w:rsid w:val="00C60583"/>
    <w:rsid w:val="00C67A47"/>
    <w:rsid w:val="00C7338E"/>
    <w:rsid w:val="00C739BD"/>
    <w:rsid w:val="00C74726"/>
    <w:rsid w:val="00C80A86"/>
    <w:rsid w:val="00C80EC7"/>
    <w:rsid w:val="00CC4AE2"/>
    <w:rsid w:val="00CC6207"/>
    <w:rsid w:val="00CD04D2"/>
    <w:rsid w:val="00CE6D26"/>
    <w:rsid w:val="00CE7155"/>
    <w:rsid w:val="00CF1CC3"/>
    <w:rsid w:val="00D14794"/>
    <w:rsid w:val="00D17C39"/>
    <w:rsid w:val="00D33D63"/>
    <w:rsid w:val="00D3524F"/>
    <w:rsid w:val="00D60A13"/>
    <w:rsid w:val="00DA2EF3"/>
    <w:rsid w:val="00DB10F7"/>
    <w:rsid w:val="00DB1905"/>
    <w:rsid w:val="00DB4DE0"/>
    <w:rsid w:val="00DD04D9"/>
    <w:rsid w:val="00DD7F4F"/>
    <w:rsid w:val="00DE07AF"/>
    <w:rsid w:val="00DE5C07"/>
    <w:rsid w:val="00E36659"/>
    <w:rsid w:val="00E620C0"/>
    <w:rsid w:val="00E634D6"/>
    <w:rsid w:val="00E65FEE"/>
    <w:rsid w:val="00E76747"/>
    <w:rsid w:val="00E876E7"/>
    <w:rsid w:val="00EA1B29"/>
    <w:rsid w:val="00EA6BDF"/>
    <w:rsid w:val="00EA7C7F"/>
    <w:rsid w:val="00ED6EBD"/>
    <w:rsid w:val="00EE517A"/>
    <w:rsid w:val="00EF29B6"/>
    <w:rsid w:val="00EF7652"/>
    <w:rsid w:val="00F00537"/>
    <w:rsid w:val="00F0512F"/>
    <w:rsid w:val="00F10905"/>
    <w:rsid w:val="00F13A5D"/>
    <w:rsid w:val="00F26CE3"/>
    <w:rsid w:val="00F27303"/>
    <w:rsid w:val="00F30FC3"/>
    <w:rsid w:val="00F42516"/>
    <w:rsid w:val="00F53736"/>
    <w:rsid w:val="00F65715"/>
    <w:rsid w:val="00F6681E"/>
    <w:rsid w:val="00F67607"/>
    <w:rsid w:val="00F7520B"/>
    <w:rsid w:val="00F87B8D"/>
    <w:rsid w:val="00FC5F6A"/>
    <w:rsid w:val="00FF1FFF"/>
    <w:rsid w:val="00FF441E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51705"/>
  <w15:chartTrackingRefBased/>
  <w15:docId w15:val="{57EC038B-7BEF-4F7F-8EA3-CFD4442F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F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F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2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B3A"/>
  </w:style>
  <w:style w:type="paragraph" w:styleId="Footer">
    <w:name w:val="footer"/>
    <w:basedOn w:val="Normal"/>
    <w:link w:val="FooterChar"/>
    <w:uiPriority w:val="99"/>
    <w:unhideWhenUsed/>
    <w:rsid w:val="002D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c6f332-58b1-4584-810b-34c8bb18c7de" xsi:nil="true"/>
    <lcf76f155ced4ddcb4097134ff3c332f xmlns="99a33c41-0a7c-4689-9793-61c678b1ab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2A8022583B4408DE8116BB15D72CE" ma:contentTypeVersion="15" ma:contentTypeDescription="Create a new document." ma:contentTypeScope="" ma:versionID="2f7c6b1a33ab0a21c3c1ddcd15e5b1dc">
  <xsd:schema xmlns:xsd="http://www.w3.org/2001/XMLSchema" xmlns:xs="http://www.w3.org/2001/XMLSchema" xmlns:p="http://schemas.microsoft.com/office/2006/metadata/properties" xmlns:ns2="99a33c41-0a7c-4689-9793-61c678b1ab7c" xmlns:ns3="4ec6f332-58b1-4584-810b-34c8bb18c7de" targetNamespace="http://schemas.microsoft.com/office/2006/metadata/properties" ma:root="true" ma:fieldsID="a6b843b05be9a9e791d87e391dce90aa" ns2:_="" ns3:_="">
    <xsd:import namespace="99a33c41-0a7c-4689-9793-61c678b1ab7c"/>
    <xsd:import namespace="4ec6f332-58b1-4584-810b-34c8bb18c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33c41-0a7c-4689-9793-61c678b1a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7a79ca-12d6-4afe-ae4a-bed320ba1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6f332-58b1-4584-810b-34c8bb18c7d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5abd67-95f5-405f-99c2-0d7f0b4e3a73}" ma:internalName="TaxCatchAll" ma:showField="CatchAllData" ma:web="4ec6f332-58b1-4584-810b-34c8bb18c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A23DF-F392-4829-9947-08CD45815513}">
  <ds:schemaRefs>
    <ds:schemaRef ds:uri="http://schemas.microsoft.com/office/2006/metadata/properties"/>
    <ds:schemaRef ds:uri="http://schemas.microsoft.com/office/infopath/2007/PartnerControls"/>
    <ds:schemaRef ds:uri="4ec6f332-58b1-4584-810b-34c8bb18c7de"/>
    <ds:schemaRef ds:uri="99a33c41-0a7c-4689-9793-61c678b1ab7c"/>
  </ds:schemaRefs>
</ds:datastoreItem>
</file>

<file path=customXml/itemProps2.xml><?xml version="1.0" encoding="utf-8"?>
<ds:datastoreItem xmlns:ds="http://schemas.openxmlformats.org/officeDocument/2006/customXml" ds:itemID="{EAEB6666-B4CD-472F-A9C2-C43232A81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55E33-5F6C-4C73-B987-453E0B41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33c41-0a7c-4689-9793-61c678b1ab7c"/>
    <ds:schemaRef ds:uri="4ec6f332-58b1-4584-810b-34c8bb18c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Sammis</dc:creator>
  <cp:keywords/>
  <dc:description/>
  <cp:lastModifiedBy>Town of Corning Supervisor</cp:lastModifiedBy>
  <cp:revision>2</cp:revision>
  <cp:lastPrinted>2025-03-26T14:00:00Z</cp:lastPrinted>
  <dcterms:created xsi:type="dcterms:W3CDTF">2025-06-04T15:59:00Z</dcterms:created>
  <dcterms:modified xsi:type="dcterms:W3CDTF">2025-06-04T15:59:00Z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0x010100FE72A8022583B4408DE8116BB15D72CE</vt:lpwstr>
  </property>
  <property fmtid="{D5CDD505-2E9C-101B-9397-08002B2CF9AE}" pid="3" name="MediaServiceImageTags">
    <vt:lpwstr/>
  </property>
</Properties>
</file>